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8D293" w14:textId="770C3DA4" w:rsidR="008F264E" w:rsidRDefault="00000000">
      <w:pPr>
        <w:jc w:val="center"/>
        <w:rPr>
          <w:rFonts w:cs="Calibri"/>
          <w:b/>
          <w:color w:val="0070C0"/>
          <w:sz w:val="26"/>
          <w:szCs w:val="26"/>
        </w:rPr>
      </w:pPr>
      <w:r>
        <w:rPr>
          <w:rFonts w:cs="Calibri"/>
          <w:b/>
          <w:color w:val="0070C0"/>
          <w:sz w:val="26"/>
          <w:szCs w:val="26"/>
        </w:rPr>
        <w:t>Памятка для туристических агентств</w:t>
      </w:r>
    </w:p>
    <w:p w14:paraId="2D4332BC" w14:textId="77777777" w:rsidR="008F264E" w:rsidRDefault="00000000">
      <w:pPr>
        <w:jc w:val="center"/>
        <w:rPr>
          <w:rFonts w:cs="Calibri"/>
          <w:b/>
          <w:sz w:val="30"/>
          <w:szCs w:val="30"/>
        </w:rPr>
      </w:pPr>
      <w:r>
        <w:rPr>
          <w:rFonts w:cs="Calibri"/>
          <w:b/>
          <w:sz w:val="30"/>
          <w:szCs w:val="30"/>
        </w:rPr>
        <w:t>Тур с КЕШБЭКОМ: забронировать и получить комиссию</w:t>
      </w:r>
    </w:p>
    <w:p w14:paraId="05FE2E44" w14:textId="77777777" w:rsidR="008F264E" w:rsidRDefault="008F264E">
      <w:pPr>
        <w:spacing w:after="0"/>
        <w:rPr>
          <w:rFonts w:ascii="Times New Roman" w:hAnsi="Times New Roman"/>
          <w:b/>
          <w:sz w:val="28"/>
          <w:szCs w:val="24"/>
        </w:rPr>
      </w:pPr>
    </w:p>
    <w:p w14:paraId="0341A3A0" w14:textId="77777777" w:rsidR="008F264E" w:rsidRDefault="008F264E">
      <w:pPr>
        <w:spacing w:after="0"/>
        <w:rPr>
          <w:rFonts w:ascii="Times New Roman" w:hAnsi="Times New Roman"/>
          <w:sz w:val="24"/>
          <w:szCs w:val="24"/>
        </w:rPr>
      </w:pPr>
    </w:p>
    <w:p w14:paraId="082ED817" w14:textId="77777777" w:rsidR="008F264E" w:rsidRDefault="00000000">
      <w:pPr>
        <w:spacing w:after="0"/>
        <w:rPr>
          <w:rFonts w:cs="Calibri"/>
          <w:sz w:val="24"/>
          <w:szCs w:val="24"/>
          <w:highlight w:val="yellow"/>
        </w:rPr>
      </w:pPr>
      <w:r>
        <w:rPr>
          <w:rFonts w:cs="Calibri"/>
          <w:sz w:val="24"/>
          <w:szCs w:val="24"/>
        </w:rPr>
        <w:t>1. Выберите</w:t>
      </w:r>
      <w:r>
        <w:rPr>
          <w:rFonts w:cs="Calibri"/>
          <w:b/>
          <w:sz w:val="24"/>
          <w:szCs w:val="24"/>
        </w:rPr>
        <w:t xml:space="preserve"> </w:t>
      </w:r>
      <w:r>
        <w:rPr>
          <w:rFonts w:cs="Calibri"/>
          <w:sz w:val="24"/>
          <w:szCs w:val="24"/>
        </w:rPr>
        <w:t>на нашем сайте</w:t>
      </w:r>
      <w:r>
        <w:rPr>
          <w:rFonts w:cs="Calibri"/>
          <w:b/>
          <w:sz w:val="24"/>
          <w:szCs w:val="24"/>
        </w:rPr>
        <w:t xml:space="preserve"> тур в разделе</w:t>
      </w:r>
      <w:r>
        <w:rPr>
          <w:rFonts w:cs="Calibri"/>
          <w:sz w:val="24"/>
          <w:szCs w:val="24"/>
        </w:rPr>
        <w:t xml:space="preserve"> </w:t>
      </w:r>
      <w:hyperlink r:id="rId7" w:tooltip="https://www.cit-service.ru/tury-v-peterburg-keshbek/" w:history="1">
        <w:r>
          <w:rPr>
            <w:rStyle w:val="afa"/>
            <w:rFonts w:cs="Calibri"/>
            <w:b/>
            <w:sz w:val="24"/>
            <w:szCs w:val="24"/>
          </w:rPr>
          <w:t xml:space="preserve">«Туры с </w:t>
        </w:r>
        <w:proofErr w:type="spellStart"/>
        <w:r>
          <w:rPr>
            <w:rStyle w:val="afa"/>
            <w:rFonts w:cs="Calibri"/>
            <w:b/>
            <w:sz w:val="24"/>
            <w:szCs w:val="24"/>
          </w:rPr>
          <w:t>кэшбэком</w:t>
        </w:r>
        <w:proofErr w:type="spellEnd"/>
        <w:r>
          <w:rPr>
            <w:rStyle w:val="afa"/>
            <w:rFonts w:cs="Calibri"/>
            <w:b/>
            <w:sz w:val="24"/>
            <w:szCs w:val="24"/>
          </w:rPr>
          <w:t>»</w:t>
        </w:r>
      </w:hyperlink>
      <w:r>
        <w:rPr>
          <w:rFonts w:cs="Calibri"/>
          <w:sz w:val="24"/>
          <w:szCs w:val="24"/>
        </w:rPr>
        <w:t>.</w:t>
      </w:r>
    </w:p>
    <w:p w14:paraId="0824AF38" w14:textId="77777777" w:rsidR="008F264E" w:rsidRDefault="00000000">
      <w:pPr>
        <w:spacing w:after="0"/>
        <w:rPr>
          <w:rFonts w:cs="Arial"/>
          <w:color w:val="000000"/>
          <w:sz w:val="24"/>
          <w:szCs w:val="24"/>
          <w:shd w:val="clear" w:color="auto" w:fill="FFFFFF"/>
        </w:rPr>
      </w:pPr>
      <w:r>
        <w:rPr>
          <w:rFonts w:cs="Arial"/>
          <w:color w:val="000000"/>
          <w:sz w:val="24"/>
          <w:szCs w:val="24"/>
          <w:shd w:val="clear" w:color="auto" w:fill="FFFFFF"/>
        </w:rPr>
        <w:t>В акции участвуют:</w:t>
      </w:r>
    </w:p>
    <w:p w14:paraId="0262BF0B" w14:textId="77777777" w:rsidR="008F264E" w:rsidRDefault="00000000">
      <w:pPr>
        <w:numPr>
          <w:ilvl w:val="0"/>
          <w:numId w:val="2"/>
        </w:numPr>
        <w:spacing w:after="0"/>
        <w:rPr>
          <w:rFonts w:cs="Calibri"/>
          <w:sz w:val="24"/>
          <w:szCs w:val="24"/>
        </w:rPr>
      </w:pPr>
      <w:r>
        <w:rPr>
          <w:rFonts w:cs="Arial"/>
          <w:color w:val="000000"/>
          <w:sz w:val="24"/>
          <w:szCs w:val="24"/>
          <w:shd w:val="clear" w:color="auto" w:fill="FFFFFF"/>
        </w:rPr>
        <w:t xml:space="preserve">все </w:t>
      </w:r>
      <w:r>
        <w:rPr>
          <w:rFonts w:cs="Arial"/>
          <w:b/>
          <w:color w:val="000000"/>
          <w:sz w:val="24"/>
          <w:szCs w:val="24"/>
          <w:shd w:val="clear" w:color="auto" w:fill="FFFFFF"/>
        </w:rPr>
        <w:t xml:space="preserve">туры </w:t>
      </w:r>
      <w:r>
        <w:rPr>
          <w:rFonts w:cs="Calibri"/>
          <w:b/>
          <w:sz w:val="24"/>
          <w:szCs w:val="24"/>
        </w:rPr>
        <w:t>по России</w:t>
      </w:r>
      <w:r>
        <w:rPr>
          <w:rFonts w:cs="Calibri"/>
          <w:sz w:val="24"/>
          <w:szCs w:val="24"/>
        </w:rPr>
        <w:t xml:space="preserve"> </w:t>
      </w:r>
      <w:r>
        <w:rPr>
          <w:rFonts w:cs="Calibri"/>
          <w:b/>
          <w:sz w:val="24"/>
          <w:szCs w:val="24"/>
        </w:rPr>
        <w:t>от 3х ночей</w:t>
      </w:r>
      <w:r>
        <w:rPr>
          <w:rFonts w:cs="Calibri"/>
          <w:sz w:val="24"/>
          <w:szCs w:val="24"/>
        </w:rPr>
        <w:t xml:space="preserve"> с датами путешествия </w:t>
      </w:r>
      <w:r>
        <w:rPr>
          <w:rFonts w:cs="Calibri"/>
          <w:b/>
          <w:sz w:val="24"/>
          <w:szCs w:val="24"/>
        </w:rPr>
        <w:t>с 1 октября до 25 декабря 2022 г.</w:t>
      </w:r>
    </w:p>
    <w:p w14:paraId="2147CD10" w14:textId="77777777" w:rsidR="008F264E" w:rsidRDefault="00000000">
      <w:pPr>
        <w:numPr>
          <w:ilvl w:val="0"/>
          <w:numId w:val="2"/>
        </w:numPr>
        <w:spacing w:after="0"/>
        <w:rPr>
          <w:rFonts w:cs="Calibri"/>
          <w:sz w:val="24"/>
          <w:szCs w:val="24"/>
        </w:rPr>
      </w:pPr>
      <w:r>
        <w:rPr>
          <w:rFonts w:cs="Calibri"/>
          <w:b/>
          <w:sz w:val="24"/>
          <w:szCs w:val="24"/>
        </w:rPr>
        <w:t>морские/речные круизы по России</w:t>
      </w:r>
      <w:r>
        <w:rPr>
          <w:rFonts w:cs="Calibri"/>
          <w:sz w:val="24"/>
          <w:szCs w:val="24"/>
        </w:rPr>
        <w:t xml:space="preserve"> с датами путешествия </w:t>
      </w:r>
      <w:r>
        <w:rPr>
          <w:rFonts w:cs="Calibri"/>
          <w:b/>
          <w:sz w:val="24"/>
          <w:szCs w:val="24"/>
        </w:rPr>
        <w:t>с 1 сентября до 25 декабря 2022 г.</w:t>
      </w:r>
    </w:p>
    <w:p w14:paraId="5A929700" w14:textId="77777777" w:rsidR="008F264E" w:rsidRDefault="00000000">
      <w:pPr>
        <w:spacing w:after="0"/>
        <w:ind w:left="720"/>
        <w:rPr>
          <w:rFonts w:cs="Calibri"/>
          <w:sz w:val="24"/>
          <w:szCs w:val="24"/>
        </w:rPr>
      </w:pPr>
      <w:r>
        <w:rPr>
          <w:rFonts w:cs="Calibri"/>
          <w:sz w:val="24"/>
          <w:szCs w:val="24"/>
        </w:rPr>
        <w:t>на любую сумму</w:t>
      </w:r>
    </w:p>
    <w:p w14:paraId="44B7C570" w14:textId="77777777" w:rsidR="008F264E" w:rsidRDefault="00000000">
      <w:pPr>
        <w:spacing w:after="0"/>
        <w:rPr>
          <w:rFonts w:cs="Arial"/>
          <w:color w:val="000000"/>
          <w:sz w:val="24"/>
          <w:szCs w:val="24"/>
          <w:shd w:val="clear" w:color="auto" w:fill="FFFFFF"/>
        </w:rPr>
      </w:pPr>
      <w:r>
        <w:rPr>
          <w:rFonts w:cs="Arial"/>
          <w:color w:val="000000"/>
          <w:sz w:val="24"/>
          <w:szCs w:val="24"/>
          <w:shd w:val="clear" w:color="auto" w:fill="FFFFFF"/>
        </w:rPr>
        <w:t>Также в рамках акции можно забронировать:</w:t>
      </w:r>
    </w:p>
    <w:p w14:paraId="591E212B" w14:textId="77777777" w:rsidR="008F264E" w:rsidRDefault="00000000">
      <w:pPr>
        <w:numPr>
          <w:ilvl w:val="0"/>
          <w:numId w:val="3"/>
        </w:numPr>
        <w:spacing w:after="0"/>
        <w:rPr>
          <w:rFonts w:cs="Arial"/>
          <w:b/>
          <w:color w:val="000000"/>
          <w:sz w:val="24"/>
          <w:szCs w:val="24"/>
          <w:shd w:val="clear" w:color="auto" w:fill="FFFFFF"/>
        </w:rPr>
      </w:pPr>
      <w:r>
        <w:rPr>
          <w:rFonts w:cs="Arial"/>
          <w:b/>
          <w:color w:val="000000"/>
          <w:sz w:val="24"/>
          <w:szCs w:val="24"/>
          <w:shd w:val="clear" w:color="auto" w:fill="FFFFFF"/>
        </w:rPr>
        <w:t>групповой тур</w:t>
      </w:r>
    </w:p>
    <w:p w14:paraId="73EB5366" w14:textId="77777777" w:rsidR="008F264E" w:rsidRDefault="00000000">
      <w:pPr>
        <w:numPr>
          <w:ilvl w:val="0"/>
          <w:numId w:val="3"/>
        </w:numPr>
        <w:spacing w:after="0"/>
        <w:rPr>
          <w:rFonts w:cs="Calibri"/>
          <w:sz w:val="24"/>
          <w:szCs w:val="24"/>
        </w:rPr>
      </w:pPr>
      <w:r>
        <w:rPr>
          <w:rFonts w:cs="Arial"/>
          <w:b/>
          <w:color w:val="000000"/>
          <w:sz w:val="24"/>
          <w:szCs w:val="24"/>
          <w:shd w:val="clear" w:color="auto" w:fill="FFFFFF"/>
        </w:rPr>
        <w:t>проживание в отеле от 3-х ночей</w:t>
      </w:r>
    </w:p>
    <w:p w14:paraId="25EB55A9" w14:textId="77777777" w:rsidR="008F264E" w:rsidRDefault="008F264E">
      <w:pPr>
        <w:spacing w:after="0"/>
        <w:rPr>
          <w:rFonts w:cs="Calibri"/>
          <w:sz w:val="24"/>
          <w:szCs w:val="24"/>
          <w:highlight w:val="yellow"/>
        </w:rPr>
      </w:pPr>
    </w:p>
    <w:p w14:paraId="5041F38F" w14:textId="77777777" w:rsidR="008F264E" w:rsidRDefault="00000000">
      <w:pPr>
        <w:spacing w:after="0"/>
        <w:rPr>
          <w:rFonts w:cs="Calibri"/>
          <w:sz w:val="24"/>
          <w:szCs w:val="24"/>
        </w:rPr>
      </w:pPr>
      <w:r>
        <w:rPr>
          <w:rFonts w:cs="Calibri"/>
          <w:sz w:val="24"/>
          <w:szCs w:val="24"/>
        </w:rPr>
        <w:t xml:space="preserve">2. После выбора тура, даты заезда и отеля </w:t>
      </w:r>
      <w:r>
        <w:rPr>
          <w:rFonts w:cs="Calibri"/>
          <w:b/>
          <w:sz w:val="24"/>
          <w:szCs w:val="24"/>
        </w:rPr>
        <w:t>оформите заявку</w:t>
      </w:r>
      <w:r>
        <w:rPr>
          <w:rFonts w:cs="Calibri"/>
          <w:sz w:val="24"/>
          <w:szCs w:val="24"/>
        </w:rPr>
        <w:t>:</w:t>
      </w:r>
    </w:p>
    <w:p w14:paraId="0D299383" w14:textId="77777777" w:rsidR="008F264E" w:rsidRDefault="00000000">
      <w:pPr>
        <w:numPr>
          <w:ilvl w:val="0"/>
          <w:numId w:val="4"/>
        </w:numPr>
        <w:spacing w:after="0"/>
        <w:rPr>
          <w:rFonts w:cs="Calibri"/>
          <w:sz w:val="24"/>
          <w:szCs w:val="24"/>
        </w:rPr>
      </w:pPr>
      <w:r>
        <w:rPr>
          <w:rFonts w:cs="Calibri"/>
          <w:b/>
          <w:sz w:val="24"/>
          <w:szCs w:val="24"/>
        </w:rPr>
        <w:t xml:space="preserve">в </w:t>
      </w:r>
      <w:hyperlink r:id="rId8" w:tooltip="https://reservations.nevaseasons.ru/MasterWeb/Extra/QuotedDynamic.aspx" w:history="1">
        <w:r>
          <w:rPr>
            <w:rStyle w:val="afa"/>
            <w:rFonts w:cs="Calibri"/>
            <w:b/>
            <w:sz w:val="24"/>
            <w:szCs w:val="24"/>
          </w:rPr>
          <w:t>личном кабинете онлайн бронирования</w:t>
        </w:r>
      </w:hyperlink>
      <w:r>
        <w:rPr>
          <w:rFonts w:cs="Calibri"/>
          <w:sz w:val="24"/>
          <w:szCs w:val="24"/>
        </w:rPr>
        <w:t>,</w:t>
      </w:r>
    </w:p>
    <w:p w14:paraId="0F0CC4E9" w14:textId="77777777" w:rsidR="008F264E" w:rsidRDefault="00000000">
      <w:pPr>
        <w:numPr>
          <w:ilvl w:val="0"/>
          <w:numId w:val="4"/>
        </w:numPr>
        <w:spacing w:after="0"/>
        <w:rPr>
          <w:rStyle w:val="af9"/>
          <w:rFonts w:cs="Calibri"/>
          <w:b w:val="0"/>
          <w:bCs w:val="0"/>
          <w:sz w:val="24"/>
          <w:szCs w:val="24"/>
        </w:rPr>
      </w:pPr>
      <w:r>
        <w:rPr>
          <w:rFonts w:cs="Calibri"/>
          <w:b/>
          <w:sz w:val="24"/>
          <w:szCs w:val="24"/>
        </w:rPr>
        <w:t>отправьте заявку на почту</w:t>
      </w:r>
      <w:r>
        <w:rPr>
          <w:rFonts w:cs="Calibri"/>
          <w:sz w:val="24"/>
          <w:szCs w:val="24"/>
        </w:rPr>
        <w:t xml:space="preserve"> </w:t>
      </w:r>
      <w:hyperlink r:id="rId9" w:tooltip="mailto:spb@cit-service.ru" w:history="1">
        <w:r>
          <w:rPr>
            <w:rStyle w:val="afa"/>
            <w:rFonts w:cs="Arial"/>
            <w:sz w:val="24"/>
            <w:szCs w:val="24"/>
          </w:rPr>
          <w:t>spb@cit-service.ru</w:t>
        </w:r>
      </w:hyperlink>
      <w:r>
        <w:rPr>
          <w:rFonts w:cs="Arial"/>
          <w:color w:val="000000"/>
          <w:sz w:val="24"/>
          <w:szCs w:val="24"/>
        </w:rPr>
        <w:t xml:space="preserve"> </w:t>
      </w:r>
      <w:r>
        <w:rPr>
          <w:rFonts w:cs="Calibri"/>
          <w:sz w:val="24"/>
          <w:szCs w:val="24"/>
        </w:rPr>
        <w:t>или своему менеджеру на его электронную почту</w:t>
      </w:r>
      <w:r>
        <w:rPr>
          <w:rStyle w:val="af9"/>
          <w:rFonts w:cs="Arial"/>
          <w:color w:val="000000"/>
          <w:sz w:val="24"/>
          <w:szCs w:val="24"/>
        </w:rPr>
        <w:t>.</w:t>
      </w:r>
    </w:p>
    <w:p w14:paraId="77EADA96" w14:textId="77777777" w:rsidR="008F264E" w:rsidRDefault="00000000">
      <w:pPr>
        <w:spacing w:after="0"/>
        <w:rPr>
          <w:rFonts w:cs="Calibri"/>
          <w:sz w:val="24"/>
          <w:szCs w:val="24"/>
        </w:rPr>
      </w:pPr>
      <w:r>
        <w:rPr>
          <w:rFonts w:cs="Calibri"/>
          <w:sz w:val="24"/>
          <w:szCs w:val="24"/>
        </w:rPr>
        <w:t xml:space="preserve">В обоих случаях обязательно укажите: </w:t>
      </w:r>
    </w:p>
    <w:p w14:paraId="07D09253" w14:textId="77777777" w:rsidR="008F264E" w:rsidRDefault="00000000">
      <w:pPr>
        <w:numPr>
          <w:ilvl w:val="0"/>
          <w:numId w:val="5"/>
        </w:numPr>
        <w:spacing w:after="0"/>
        <w:rPr>
          <w:rFonts w:cs="Calibri"/>
          <w:b/>
          <w:sz w:val="24"/>
          <w:szCs w:val="24"/>
        </w:rPr>
      </w:pPr>
      <w:r>
        <w:rPr>
          <w:rFonts w:cs="Calibri"/>
          <w:b/>
          <w:sz w:val="24"/>
          <w:szCs w:val="24"/>
        </w:rPr>
        <w:t xml:space="preserve">«Тур бронируется по акции с </w:t>
      </w:r>
      <w:proofErr w:type="spellStart"/>
      <w:r>
        <w:rPr>
          <w:rFonts w:cs="Calibri"/>
          <w:b/>
          <w:sz w:val="24"/>
          <w:szCs w:val="24"/>
        </w:rPr>
        <w:t>КЕШБЭКом</w:t>
      </w:r>
      <w:proofErr w:type="spellEnd"/>
      <w:r>
        <w:rPr>
          <w:rFonts w:cs="Calibri"/>
          <w:b/>
          <w:sz w:val="24"/>
          <w:szCs w:val="24"/>
        </w:rPr>
        <w:t>»</w:t>
      </w:r>
    </w:p>
    <w:p w14:paraId="678A27EE" w14:textId="77777777" w:rsidR="008F264E" w:rsidRDefault="00000000">
      <w:pPr>
        <w:numPr>
          <w:ilvl w:val="0"/>
          <w:numId w:val="5"/>
        </w:numPr>
        <w:spacing w:after="0"/>
        <w:rPr>
          <w:rFonts w:cs="Calibri"/>
          <w:sz w:val="24"/>
          <w:szCs w:val="24"/>
        </w:rPr>
      </w:pPr>
      <w:proofErr w:type="spellStart"/>
      <w:r>
        <w:rPr>
          <w:rStyle w:val="af9"/>
          <w:rFonts w:cs="Arial"/>
          <w:color w:val="000000"/>
          <w:sz w:val="24"/>
          <w:szCs w:val="24"/>
        </w:rPr>
        <w:t>e-mail</w:t>
      </w:r>
      <w:proofErr w:type="spellEnd"/>
      <w:r>
        <w:rPr>
          <w:rStyle w:val="af9"/>
          <w:rFonts w:cs="Arial"/>
          <w:color w:val="000000"/>
          <w:sz w:val="24"/>
          <w:szCs w:val="24"/>
        </w:rPr>
        <w:t xml:space="preserve">, на который вы хотите получить ссылку на оплату тура </w:t>
      </w:r>
      <w:r>
        <w:rPr>
          <w:rStyle w:val="af9"/>
          <w:rFonts w:cs="Arial"/>
          <w:b w:val="0"/>
          <w:color w:val="000000"/>
          <w:sz w:val="24"/>
          <w:szCs w:val="24"/>
        </w:rPr>
        <w:t>(важно: переходить по ней можно только один раз!)</w:t>
      </w:r>
    </w:p>
    <w:p w14:paraId="3A2AD4FD" w14:textId="77777777" w:rsidR="008F264E" w:rsidRDefault="00000000">
      <w:pPr>
        <w:numPr>
          <w:ilvl w:val="0"/>
          <w:numId w:val="5"/>
        </w:numPr>
        <w:spacing w:after="0"/>
        <w:rPr>
          <w:rFonts w:cs="Calibri"/>
          <w:sz w:val="24"/>
          <w:szCs w:val="24"/>
        </w:rPr>
      </w:pPr>
      <w:proofErr w:type="spellStart"/>
      <w:r>
        <w:rPr>
          <w:rStyle w:val="af9"/>
          <w:rFonts w:cs="Arial"/>
          <w:color w:val="000000"/>
          <w:sz w:val="24"/>
          <w:szCs w:val="24"/>
        </w:rPr>
        <w:t>e-mail</w:t>
      </w:r>
      <w:proofErr w:type="spellEnd"/>
      <w:r>
        <w:rPr>
          <w:rStyle w:val="af9"/>
          <w:rFonts w:cs="Arial"/>
          <w:color w:val="000000"/>
          <w:sz w:val="24"/>
          <w:szCs w:val="24"/>
        </w:rPr>
        <w:t xml:space="preserve"> туриста. Даже в том случае, если ссылку для оплаты тура вы хотите получить на свой </w:t>
      </w:r>
      <w:proofErr w:type="spellStart"/>
      <w:r>
        <w:rPr>
          <w:rStyle w:val="af9"/>
          <w:rFonts w:cs="Arial"/>
          <w:color w:val="000000"/>
          <w:sz w:val="24"/>
          <w:szCs w:val="24"/>
        </w:rPr>
        <w:t>e-mail</w:t>
      </w:r>
      <w:proofErr w:type="spellEnd"/>
    </w:p>
    <w:p w14:paraId="1839CD99" w14:textId="77777777" w:rsidR="008F264E" w:rsidRDefault="00000000">
      <w:pPr>
        <w:shd w:val="clear" w:color="auto" w:fill="FFFFFF"/>
        <w:rPr>
          <w:rFonts w:cs="Arial"/>
          <w:color w:val="000000"/>
          <w:sz w:val="24"/>
          <w:szCs w:val="24"/>
        </w:rPr>
      </w:pPr>
      <w:r>
        <w:rPr>
          <w:rFonts w:cs="Arial"/>
          <w:color w:val="000000"/>
          <w:sz w:val="24"/>
          <w:szCs w:val="24"/>
        </w:rPr>
        <w:t>Электронная почта туриста нужна для того, чтобы направить чек об оплате тура плательщику. Письмо с чеком является автоматической рассылкой, не содержит логотипов нашей компании. Но на самом чеке указана информация о нашей компании в соответствии с нормативно-правовыми требованиями.</w:t>
      </w:r>
    </w:p>
    <w:p w14:paraId="7C911855" w14:textId="77777777" w:rsidR="008F264E" w:rsidRDefault="00000000">
      <w:pPr>
        <w:shd w:val="clear" w:color="auto" w:fill="FFFFFF"/>
        <w:spacing w:after="0" w:line="240" w:lineRule="auto"/>
        <w:rPr>
          <w:rFonts w:cs="Arial"/>
          <w:color w:val="000000"/>
          <w:sz w:val="24"/>
          <w:szCs w:val="24"/>
        </w:rPr>
      </w:pPr>
      <w:r>
        <w:rPr>
          <w:rStyle w:val="af9"/>
          <w:rFonts w:cs="Arial"/>
          <w:b w:val="0"/>
          <w:color w:val="000000"/>
          <w:sz w:val="24"/>
          <w:szCs w:val="24"/>
        </w:rPr>
        <w:t>3.</w:t>
      </w:r>
      <w:r>
        <w:rPr>
          <w:rFonts w:cs="Arial"/>
          <w:b/>
          <w:color w:val="000000"/>
          <w:sz w:val="24"/>
          <w:szCs w:val="24"/>
        </w:rPr>
        <w:t> </w:t>
      </w:r>
      <w:r>
        <w:rPr>
          <w:rStyle w:val="af9"/>
          <w:rFonts w:cs="Arial"/>
          <w:b w:val="0"/>
          <w:color w:val="000000"/>
          <w:sz w:val="24"/>
          <w:szCs w:val="24"/>
        </w:rPr>
        <w:t>В личном кабинете или на указанную вами электронную почту будет направлена</w:t>
      </w:r>
      <w:r>
        <w:rPr>
          <w:rStyle w:val="af9"/>
          <w:rFonts w:cs="Arial"/>
          <w:color w:val="000000"/>
          <w:sz w:val="24"/>
          <w:szCs w:val="24"/>
        </w:rPr>
        <w:t xml:space="preserve"> ссылка на полную оплату тура. </w:t>
      </w:r>
      <w:r>
        <w:rPr>
          <w:rFonts w:cs="Arial"/>
          <w:color w:val="000000"/>
          <w:sz w:val="24"/>
          <w:szCs w:val="24"/>
        </w:rPr>
        <w:t>Ссылку можно переслать туристу. Но не переходите по ней сами! Иначе она не сработает во второй раз. </w:t>
      </w:r>
    </w:p>
    <w:p w14:paraId="655F6618" w14:textId="77777777" w:rsidR="008F264E" w:rsidRDefault="00000000">
      <w:pPr>
        <w:pStyle w:val="afb"/>
        <w:shd w:val="clear" w:color="auto" w:fill="FFFFFF"/>
        <w:spacing w:before="0" w:beforeAutospacing="0" w:after="0" w:afterAutospacing="0"/>
        <w:jc w:val="both"/>
        <w:rPr>
          <w:rFonts w:ascii="Calibri" w:hAnsi="Calibri" w:cs="Arial"/>
          <w:color w:val="000000"/>
        </w:rPr>
      </w:pPr>
      <w:r>
        <w:rPr>
          <w:rStyle w:val="af9"/>
          <w:rFonts w:ascii="Calibri" w:hAnsi="Calibri" w:cs="Arial"/>
          <w:color w:val="000000"/>
        </w:rPr>
        <w:t>Оплата </w:t>
      </w:r>
      <w:r>
        <w:rPr>
          <w:rFonts w:ascii="Calibri" w:hAnsi="Calibri" w:cs="Arial"/>
          <w:color w:val="000000"/>
        </w:rPr>
        <w:t>забронированного по акции тура должна быть осуществлена </w:t>
      </w:r>
      <w:r>
        <w:rPr>
          <w:rStyle w:val="af9"/>
          <w:rFonts w:ascii="Calibri" w:hAnsi="Calibri" w:cs="Arial"/>
          <w:color w:val="000000"/>
        </w:rPr>
        <w:t>только по этой ссылке картой платёжной системой «МИР».</w:t>
      </w:r>
      <w:r>
        <w:rPr>
          <w:rFonts w:ascii="Calibri" w:hAnsi="Calibri" w:cs="Arial"/>
          <w:color w:val="000000"/>
        </w:rPr>
        <w:t> </w:t>
      </w:r>
      <w:r>
        <w:rPr>
          <w:rStyle w:val="af9"/>
          <w:rFonts w:ascii="Calibri" w:hAnsi="Calibri" w:cs="Arial"/>
          <w:color w:val="000000"/>
        </w:rPr>
        <w:t>Предварительно нужно зарегистрировать карту «Мир» </w:t>
      </w:r>
      <w:hyperlink r:id="rId10" w:tooltip="https://privetmir.ru/bank/" w:history="1">
        <w:r>
          <w:rPr>
            <w:rStyle w:val="afa"/>
            <w:rFonts w:ascii="Calibri" w:hAnsi="Calibri" w:cs="Arial"/>
            <w:color w:val="009FDD"/>
          </w:rPr>
          <w:t>банка-участника</w:t>
        </w:r>
      </w:hyperlink>
      <w:r>
        <w:rPr>
          <w:rStyle w:val="af9"/>
          <w:rFonts w:ascii="Calibri" w:hAnsi="Calibri" w:cs="Arial"/>
          <w:color w:val="000000"/>
        </w:rPr>
        <w:t> в Программе лояльности платёжной системы «Мир»</w:t>
      </w:r>
      <w:r>
        <w:rPr>
          <w:rFonts w:ascii="Calibri" w:hAnsi="Calibri" w:cs="Arial"/>
          <w:color w:val="000000"/>
        </w:rPr>
        <w:t> </w:t>
      </w:r>
      <w:r>
        <w:rPr>
          <w:rStyle w:val="af9"/>
          <w:rFonts w:ascii="Calibri" w:hAnsi="Calibri" w:cs="Arial"/>
          <w:color w:val="000000"/>
        </w:rPr>
        <w:t>на сайте</w:t>
      </w:r>
      <w:r>
        <w:rPr>
          <w:rFonts w:ascii="Calibri" w:hAnsi="Calibri" w:cs="Arial"/>
          <w:color w:val="000000"/>
        </w:rPr>
        <w:t> </w:t>
      </w:r>
      <w:proofErr w:type="spellStart"/>
      <w:r>
        <w:rPr>
          <w:rFonts w:ascii="Calibri" w:hAnsi="Calibri" w:cs="Arial"/>
          <w:color w:val="000000"/>
        </w:rPr>
        <w:fldChar w:fldCharType="begin"/>
      </w:r>
      <w:r>
        <w:rPr>
          <w:rFonts w:ascii="Calibri" w:hAnsi="Calibri" w:cs="Arial"/>
          <w:color w:val="000000"/>
        </w:rPr>
        <w:instrText xml:space="preserve"> HYPERLINK "https://xn--b1afakdgpzinidi6e.xn--p1ai/" \t "_blank" </w:instrText>
      </w:r>
      <w:r>
        <w:rPr>
          <w:rFonts w:ascii="Calibri" w:hAnsi="Calibri" w:cs="Arial"/>
          <w:color w:val="000000"/>
        </w:rPr>
        <w:fldChar w:fldCharType="separate"/>
      </w:r>
      <w:r>
        <w:rPr>
          <w:rStyle w:val="afa"/>
          <w:rFonts w:ascii="Calibri" w:hAnsi="Calibri" w:cs="Arial"/>
          <w:color w:val="009FDD"/>
        </w:rPr>
        <w:t>мирпутешествий.рф</w:t>
      </w:r>
      <w:proofErr w:type="spellEnd"/>
      <w:r>
        <w:rPr>
          <w:rFonts w:ascii="Calibri" w:hAnsi="Calibri" w:cs="Arial"/>
          <w:color w:val="000000"/>
        </w:rPr>
        <w:fldChar w:fldCharType="end"/>
      </w:r>
      <w:r>
        <w:rPr>
          <w:rFonts w:ascii="Calibri" w:hAnsi="Calibri" w:cs="Arial"/>
          <w:color w:val="000000"/>
        </w:rPr>
        <w:t>.</w:t>
      </w:r>
    </w:p>
    <w:p w14:paraId="17DC923E" w14:textId="77777777" w:rsidR="008F264E" w:rsidRDefault="00000000">
      <w:pPr>
        <w:pStyle w:val="afb"/>
        <w:shd w:val="clear" w:color="auto" w:fill="FFFFFF"/>
        <w:spacing w:before="0" w:beforeAutospacing="0" w:after="0" w:afterAutospacing="0"/>
        <w:jc w:val="both"/>
        <w:rPr>
          <w:rFonts w:ascii="Calibri" w:hAnsi="Calibri" w:cs="Arial"/>
          <w:color w:val="000000"/>
        </w:rPr>
      </w:pPr>
      <w:r>
        <w:rPr>
          <w:rStyle w:val="af9"/>
          <w:rFonts w:ascii="Calibri" w:hAnsi="Calibri" w:cs="Arial"/>
          <w:color w:val="000000"/>
        </w:rPr>
        <w:t>Оплата должна быть совершена в период с 25 августа по 10 сентября 2022 года.</w:t>
      </w:r>
    </w:p>
    <w:p w14:paraId="03E3211B" w14:textId="77777777" w:rsidR="008F264E" w:rsidRDefault="00000000">
      <w:pPr>
        <w:pStyle w:val="afb"/>
        <w:shd w:val="clear" w:color="auto" w:fill="FFFFFF"/>
        <w:spacing w:before="0" w:beforeAutospacing="0" w:after="0" w:afterAutospacing="0"/>
        <w:jc w:val="both"/>
        <w:rPr>
          <w:rStyle w:val="afc"/>
          <w:rFonts w:ascii="Calibri" w:hAnsi="Calibri" w:cs="Arial"/>
          <w:color w:val="000000"/>
        </w:rPr>
      </w:pPr>
      <w:r>
        <w:rPr>
          <w:rStyle w:val="afc"/>
          <w:rFonts w:ascii="Calibri" w:hAnsi="Calibri" w:cs="Arial"/>
          <w:color w:val="000000"/>
        </w:rPr>
        <w:t>Рекомендуем не тянуть с оплатой, бюджет, выделенный на данный этап акции, крайне ограничен! </w:t>
      </w:r>
    </w:p>
    <w:p w14:paraId="3B79AE59" w14:textId="77777777" w:rsidR="008F264E" w:rsidRDefault="008F264E">
      <w:pPr>
        <w:pStyle w:val="afb"/>
        <w:shd w:val="clear" w:color="auto" w:fill="FFFFFF"/>
        <w:spacing w:before="0" w:beforeAutospacing="0" w:after="0" w:afterAutospacing="0"/>
        <w:jc w:val="both"/>
        <w:rPr>
          <w:rFonts w:ascii="Calibri" w:hAnsi="Calibri" w:cs="Arial"/>
          <w:color w:val="000000"/>
        </w:rPr>
      </w:pPr>
    </w:p>
    <w:p w14:paraId="4622663F" w14:textId="77777777" w:rsidR="008F264E" w:rsidRDefault="00000000">
      <w:pPr>
        <w:pStyle w:val="afb"/>
        <w:shd w:val="clear" w:color="auto" w:fill="FFFFFF"/>
        <w:spacing w:before="0" w:beforeAutospacing="0" w:after="0" w:afterAutospacing="0"/>
        <w:jc w:val="both"/>
        <w:rPr>
          <w:rFonts w:ascii="Calibri" w:hAnsi="Calibri" w:cs="Arial"/>
          <w:color w:val="000000"/>
        </w:rPr>
      </w:pPr>
      <w:r>
        <w:rPr>
          <w:rFonts w:ascii="Calibri" w:hAnsi="Calibri" w:cs="Arial"/>
          <w:color w:val="000000"/>
        </w:rPr>
        <w:t xml:space="preserve">4. </w:t>
      </w:r>
      <w:r>
        <w:rPr>
          <w:rFonts w:ascii="Calibri" w:hAnsi="Calibri" w:cs="Arial"/>
          <w:b/>
          <w:color w:val="000000"/>
        </w:rPr>
        <w:t xml:space="preserve">Сохраняйте чек об оплате тура. </w:t>
      </w:r>
      <w:r>
        <w:rPr>
          <w:rFonts w:ascii="Calibri" w:hAnsi="Calibri" w:cs="Arial"/>
          <w:color w:val="000000"/>
        </w:rPr>
        <w:t>Если оплату производит сам турист, попросите его сохранить чек и переслать вам.</w:t>
      </w:r>
    </w:p>
    <w:p w14:paraId="30B95787" w14:textId="77777777" w:rsidR="008F264E" w:rsidRDefault="008F264E">
      <w:pPr>
        <w:spacing w:after="0"/>
        <w:rPr>
          <w:rFonts w:cs="Calibri"/>
          <w:sz w:val="24"/>
          <w:szCs w:val="24"/>
          <w:highlight w:val="yellow"/>
        </w:rPr>
      </w:pPr>
    </w:p>
    <w:p w14:paraId="515FAB50" w14:textId="77777777" w:rsidR="008F264E" w:rsidRDefault="00000000">
      <w:pPr>
        <w:spacing w:after="0"/>
        <w:rPr>
          <w:rFonts w:cs="Calibri"/>
          <w:sz w:val="24"/>
          <w:szCs w:val="24"/>
        </w:rPr>
      </w:pPr>
      <w:r>
        <w:rPr>
          <w:rFonts w:cs="Calibri"/>
          <w:sz w:val="24"/>
          <w:szCs w:val="24"/>
        </w:rPr>
        <w:t xml:space="preserve">5. </w:t>
      </w:r>
      <w:proofErr w:type="spellStart"/>
      <w:r>
        <w:rPr>
          <w:rFonts w:eastAsia="Times New Roman" w:cs="Calibri"/>
          <w:b/>
          <w:sz w:val="24"/>
          <w:szCs w:val="24"/>
          <w:lang w:eastAsia="ru-RU"/>
        </w:rPr>
        <w:t>Кешбэк</w:t>
      </w:r>
      <w:proofErr w:type="spellEnd"/>
      <w:r>
        <w:rPr>
          <w:rFonts w:eastAsia="Times New Roman" w:cs="Calibri"/>
          <w:sz w:val="24"/>
          <w:szCs w:val="24"/>
          <w:lang w:eastAsia="ru-RU"/>
        </w:rPr>
        <w:t xml:space="preserve"> от НСПК «МИР» придёт на ту банковскую карту, с которой был произведён платёж.</w:t>
      </w:r>
    </w:p>
    <w:p w14:paraId="5E3BEAA9" w14:textId="77777777" w:rsidR="008F264E" w:rsidRDefault="008F264E">
      <w:pPr>
        <w:spacing w:after="0"/>
        <w:rPr>
          <w:rFonts w:cs="Calibri"/>
          <w:sz w:val="24"/>
          <w:szCs w:val="24"/>
          <w:highlight w:val="yellow"/>
        </w:rPr>
      </w:pPr>
    </w:p>
    <w:p w14:paraId="3BA643FD" w14:textId="77777777" w:rsidR="008F264E" w:rsidRDefault="00000000">
      <w:pPr>
        <w:spacing w:after="0"/>
        <w:rPr>
          <w:rFonts w:eastAsia="Times New Roman" w:cs="Calibri"/>
          <w:sz w:val="24"/>
          <w:szCs w:val="24"/>
          <w:lang w:eastAsia="ru-RU"/>
        </w:rPr>
      </w:pPr>
      <w:r>
        <w:rPr>
          <w:rFonts w:cs="Calibri"/>
          <w:sz w:val="24"/>
          <w:szCs w:val="24"/>
        </w:rPr>
        <w:t xml:space="preserve">6. Турист </w:t>
      </w:r>
      <w:r>
        <w:rPr>
          <w:rFonts w:eastAsia="Times New Roman" w:cs="Calibri"/>
          <w:sz w:val="24"/>
          <w:szCs w:val="24"/>
          <w:lang w:eastAsia="ru-RU"/>
        </w:rPr>
        <w:t>совершает поездку по забронированному туру.</w:t>
      </w:r>
    </w:p>
    <w:p w14:paraId="748B1EA4" w14:textId="77777777" w:rsidR="008F264E" w:rsidRDefault="008F264E">
      <w:pPr>
        <w:spacing w:after="0"/>
        <w:rPr>
          <w:rFonts w:eastAsia="Times New Roman" w:cs="Calibri"/>
          <w:sz w:val="24"/>
          <w:szCs w:val="24"/>
          <w:lang w:eastAsia="ru-RU"/>
        </w:rPr>
      </w:pPr>
    </w:p>
    <w:p w14:paraId="182382B3" w14:textId="77777777" w:rsidR="008F264E" w:rsidRDefault="00000000">
      <w:pPr>
        <w:spacing w:after="0"/>
        <w:rPr>
          <w:rFonts w:eastAsia="Times New Roman" w:cs="Calibri"/>
          <w:sz w:val="24"/>
          <w:szCs w:val="24"/>
          <w:lang w:eastAsia="ru-RU"/>
        </w:rPr>
      </w:pPr>
      <w:r>
        <w:rPr>
          <w:rFonts w:eastAsia="Times New Roman" w:cs="Calibri"/>
          <w:sz w:val="24"/>
          <w:szCs w:val="24"/>
          <w:lang w:eastAsia="ru-RU"/>
        </w:rPr>
        <w:t xml:space="preserve">7. </w:t>
      </w:r>
      <w:r>
        <w:rPr>
          <w:rFonts w:eastAsia="Times New Roman" w:cs="Calibri"/>
          <w:b/>
          <w:sz w:val="24"/>
          <w:szCs w:val="24"/>
          <w:lang w:eastAsia="ru-RU"/>
        </w:rPr>
        <w:t>Заключите дополнительное соглашение</w:t>
      </w:r>
      <w:r>
        <w:rPr>
          <w:rFonts w:eastAsia="Times New Roman" w:cs="Calibri"/>
          <w:sz w:val="24"/>
          <w:szCs w:val="24"/>
          <w:lang w:eastAsia="ru-RU"/>
        </w:rPr>
        <w:t xml:space="preserve"> с ООО «КИТ Сервис» (см. ниже).</w:t>
      </w:r>
    </w:p>
    <w:p w14:paraId="2559D017" w14:textId="77777777" w:rsidR="008F264E" w:rsidRDefault="00000000">
      <w:pPr>
        <w:spacing w:after="0"/>
        <w:rPr>
          <w:rFonts w:eastAsia="Times New Roman" w:cs="Calibri"/>
          <w:sz w:val="24"/>
          <w:szCs w:val="24"/>
          <w:lang w:eastAsia="ru-RU"/>
        </w:rPr>
      </w:pPr>
      <w:r>
        <w:rPr>
          <w:rFonts w:eastAsia="Times New Roman" w:cs="Calibri"/>
          <w:sz w:val="24"/>
          <w:szCs w:val="24"/>
          <w:highlight w:val="yellow"/>
          <w:lang w:eastAsia="ru-RU"/>
        </w:rPr>
        <w:br/>
      </w:r>
      <w:r>
        <w:rPr>
          <w:rFonts w:eastAsia="Times New Roman" w:cs="Calibri"/>
          <w:sz w:val="24"/>
          <w:szCs w:val="24"/>
          <w:lang w:eastAsia="ru-RU"/>
        </w:rPr>
        <w:t xml:space="preserve">8. </w:t>
      </w:r>
      <w:r>
        <w:rPr>
          <w:rFonts w:eastAsia="Times New Roman" w:cs="Calibri"/>
          <w:b/>
          <w:sz w:val="24"/>
          <w:szCs w:val="24"/>
          <w:lang w:eastAsia="ru-RU"/>
        </w:rPr>
        <w:t>Для получения агентской комиссии заполните отчёт агента</w:t>
      </w:r>
      <w:r>
        <w:rPr>
          <w:rFonts w:eastAsia="Times New Roman" w:cs="Calibri"/>
          <w:sz w:val="24"/>
          <w:szCs w:val="24"/>
          <w:lang w:eastAsia="ru-RU"/>
        </w:rPr>
        <w:t xml:space="preserve"> (см. ниже) и </w:t>
      </w:r>
      <w:r>
        <w:rPr>
          <w:rFonts w:eastAsia="Times New Roman" w:cs="Calibri"/>
          <w:b/>
          <w:sz w:val="24"/>
          <w:szCs w:val="24"/>
          <w:lang w:eastAsia="ru-RU"/>
        </w:rPr>
        <w:t xml:space="preserve">выставите счёт </w:t>
      </w:r>
      <w:r>
        <w:rPr>
          <w:rFonts w:eastAsia="Times New Roman" w:cs="Calibri"/>
          <w:sz w:val="24"/>
          <w:szCs w:val="24"/>
          <w:lang w:eastAsia="ru-RU"/>
        </w:rPr>
        <w:t xml:space="preserve">с </w:t>
      </w:r>
      <w:r>
        <w:rPr>
          <w:rFonts w:eastAsia="Times New Roman" w:cs="Calibri"/>
          <w:sz w:val="24"/>
          <w:szCs w:val="24"/>
          <w:lang w:eastAsia="ru-RU"/>
        </w:rPr>
        <w:lastRenderedPageBreak/>
        <w:t>формулировкой «Агентское вознаграждение по отчёту № …. от (дата)» с указанием банковских реквизитов Турагента.</w:t>
      </w:r>
      <w:r>
        <w:rPr>
          <w:rFonts w:eastAsia="Times New Roman" w:cs="Calibri"/>
          <w:sz w:val="24"/>
          <w:szCs w:val="24"/>
          <w:lang w:eastAsia="ru-RU"/>
        </w:rPr>
        <w:br/>
        <w:t xml:space="preserve">Сканы отчёта и счёта вышлите на электронную почту Туроператора </w:t>
      </w:r>
      <w:hyperlink r:id="rId11" w:tooltip="mailto:svetlana.s@nevaseasons.ru" w:history="1">
        <w:r>
          <w:rPr>
            <w:rStyle w:val="afa"/>
            <w:rFonts w:eastAsia="Times New Roman" w:cs="Calibri"/>
            <w:sz w:val="24"/>
            <w:szCs w:val="24"/>
            <w:lang w:eastAsia="ru-RU"/>
          </w:rPr>
          <w:t>svetlana.s@nevaseasons.ru</w:t>
        </w:r>
      </w:hyperlink>
      <w:r>
        <w:rPr>
          <w:rFonts w:eastAsia="Times New Roman" w:cs="Calibri"/>
          <w:sz w:val="24"/>
          <w:szCs w:val="24"/>
          <w:lang w:eastAsia="ru-RU"/>
        </w:rPr>
        <w:t>.</w:t>
      </w:r>
      <w:r>
        <w:rPr>
          <w:rFonts w:eastAsia="Times New Roman" w:cs="Calibri"/>
          <w:sz w:val="24"/>
          <w:szCs w:val="24"/>
          <w:lang w:eastAsia="ru-RU"/>
        </w:rPr>
        <w:br/>
        <w:t>Оригиналы этих документов с дополнительным соглашением к договору отправьте на почту: 191036, г. Санкт-Петербург, а/я 70.</w:t>
      </w:r>
      <w:r>
        <w:rPr>
          <w:rFonts w:eastAsia="Times New Roman" w:cs="Calibri"/>
          <w:sz w:val="24"/>
          <w:szCs w:val="24"/>
          <w:lang w:eastAsia="ru-RU"/>
        </w:rPr>
        <w:br/>
      </w:r>
      <w:r>
        <w:rPr>
          <w:rFonts w:eastAsia="Times New Roman" w:cs="Calibri"/>
          <w:b/>
          <w:sz w:val="24"/>
          <w:szCs w:val="24"/>
          <w:lang w:eastAsia="ru-RU"/>
        </w:rPr>
        <w:t>Возврат будет осуществлён в течение 10 рабочих дней после окончания тура.</w:t>
      </w:r>
    </w:p>
    <w:p w14:paraId="0190CBA4" w14:textId="77777777" w:rsidR="008F264E" w:rsidRDefault="00000000">
      <w:pPr>
        <w:spacing w:after="0"/>
        <w:rPr>
          <w:rFonts w:eastAsia="Times New Roman" w:cs="Calibri"/>
          <w:sz w:val="24"/>
          <w:szCs w:val="24"/>
          <w:lang w:eastAsia="ru-RU"/>
        </w:rPr>
      </w:pPr>
      <w:r>
        <w:rPr>
          <w:rFonts w:eastAsia="Times New Roman" w:cs="Calibri"/>
          <w:sz w:val="24"/>
          <w:szCs w:val="24"/>
          <w:highlight w:val="yellow"/>
          <w:lang w:eastAsia="ru-RU"/>
        </w:rPr>
        <w:br/>
      </w:r>
      <w:r>
        <w:rPr>
          <w:rFonts w:eastAsia="Times New Roman" w:cs="Calibri"/>
          <w:sz w:val="24"/>
          <w:szCs w:val="24"/>
          <w:lang w:eastAsia="ru-RU"/>
        </w:rPr>
        <w:t xml:space="preserve">9. </w:t>
      </w:r>
      <w:r>
        <w:rPr>
          <w:rFonts w:eastAsia="Times New Roman" w:cs="Calibri"/>
          <w:b/>
          <w:sz w:val="24"/>
          <w:szCs w:val="24"/>
          <w:lang w:eastAsia="ru-RU"/>
        </w:rPr>
        <w:t>В случае аннуляции заявки</w:t>
      </w:r>
      <w:r>
        <w:rPr>
          <w:rFonts w:eastAsia="Times New Roman" w:cs="Calibri"/>
          <w:sz w:val="24"/>
          <w:szCs w:val="24"/>
          <w:lang w:eastAsia="ru-RU"/>
        </w:rPr>
        <w:t xml:space="preserve"> денежные средства будут возвращены на ту банковскую карту, с которой был произведён платёж. При этом после возврата стоимости тура от нашей компании сумма </w:t>
      </w:r>
      <w:proofErr w:type="spellStart"/>
      <w:r>
        <w:rPr>
          <w:rFonts w:eastAsia="Times New Roman" w:cs="Calibri"/>
          <w:sz w:val="24"/>
          <w:szCs w:val="24"/>
          <w:lang w:eastAsia="ru-RU"/>
        </w:rPr>
        <w:t>кешбэка</w:t>
      </w:r>
      <w:proofErr w:type="spellEnd"/>
      <w:r>
        <w:rPr>
          <w:rFonts w:eastAsia="Times New Roman" w:cs="Calibri"/>
          <w:sz w:val="24"/>
          <w:szCs w:val="24"/>
          <w:lang w:eastAsia="ru-RU"/>
        </w:rPr>
        <w:t xml:space="preserve"> будет удержана НСПК «МИР».</w:t>
      </w:r>
    </w:p>
    <w:p w14:paraId="2AE0F86B" w14:textId="77777777" w:rsidR="008F264E" w:rsidRDefault="008F264E">
      <w:pPr>
        <w:spacing w:after="0"/>
        <w:rPr>
          <w:rFonts w:eastAsia="Times New Roman" w:cs="Calibri"/>
          <w:sz w:val="24"/>
          <w:szCs w:val="24"/>
          <w:lang w:eastAsia="ru-RU"/>
        </w:rPr>
      </w:pPr>
    </w:p>
    <w:p w14:paraId="13A6F04D" w14:textId="77777777" w:rsidR="008F264E" w:rsidRDefault="00000000">
      <w:pPr>
        <w:spacing w:after="0"/>
        <w:jc w:val="both"/>
        <w:rPr>
          <w:rFonts w:cs="Calibri"/>
          <w:sz w:val="24"/>
          <w:szCs w:val="24"/>
        </w:rPr>
      </w:pPr>
      <w:r>
        <w:rPr>
          <w:rFonts w:eastAsia="Times New Roman" w:cs="Calibri"/>
          <w:sz w:val="24"/>
          <w:szCs w:val="24"/>
          <w:lang w:eastAsia="ru-RU"/>
        </w:rPr>
        <w:t xml:space="preserve">10. </w:t>
      </w:r>
      <w:r>
        <w:rPr>
          <w:rFonts w:cs="Calibri"/>
          <w:color w:val="000000"/>
          <w:sz w:val="24"/>
          <w:szCs w:val="24"/>
          <w:shd w:val="clear" w:color="auto" w:fill="FFFFFF"/>
        </w:rPr>
        <w:t>Коллеги, будьте аккуратны с оплатой заявок клиентов со своих личных карт. Согласно пункту 7.2.6 Правил акции Оператора «Стимулирование доступных внутренних туристических поездок через возмещение части стоимости оплаченной туристской услуги в рамках Программы лояльности для держателей карт «Мир»», туристская услуга приобретается исключительно для личных, семейных, домашних и иных нужд, несвязанных с предпринимательской деятельностью». </w:t>
      </w:r>
      <w:r>
        <w:rPr>
          <w:rStyle w:val="af9"/>
          <w:rFonts w:cs="Calibri"/>
          <w:color w:val="000000"/>
          <w:sz w:val="24"/>
          <w:szCs w:val="24"/>
        </w:rPr>
        <w:t xml:space="preserve">В случае обнаружения Службой безопасности АО «НСПК» массовых транзакций по одной карте, совершённых с целью получения дохода от предпринимательской деятельности, </w:t>
      </w:r>
      <w:proofErr w:type="spellStart"/>
      <w:r>
        <w:rPr>
          <w:rStyle w:val="af9"/>
          <w:rFonts w:cs="Calibri"/>
          <w:color w:val="000000"/>
          <w:sz w:val="24"/>
          <w:szCs w:val="24"/>
        </w:rPr>
        <w:t>кешбэк</w:t>
      </w:r>
      <w:proofErr w:type="spellEnd"/>
      <w:r>
        <w:rPr>
          <w:rStyle w:val="af9"/>
          <w:rFonts w:cs="Calibri"/>
          <w:color w:val="000000"/>
          <w:sz w:val="24"/>
          <w:szCs w:val="24"/>
        </w:rPr>
        <w:t xml:space="preserve"> по данным транзакциям подлежит возврату.</w:t>
      </w:r>
    </w:p>
    <w:p w14:paraId="065D6745" w14:textId="77777777" w:rsidR="008F264E" w:rsidRDefault="008F264E">
      <w:pPr>
        <w:pStyle w:val="bd6ff683d8d0a42f228bf8a64b8551e1msonormal"/>
        <w:spacing w:after="0" w:afterAutospacing="0"/>
        <w:rPr>
          <w:rFonts w:ascii="Calibri" w:hAnsi="Calibri" w:cs="Calibri"/>
          <w:b/>
        </w:rPr>
      </w:pPr>
    </w:p>
    <w:p w14:paraId="484F811E" w14:textId="77777777" w:rsidR="008F264E" w:rsidRDefault="00000000">
      <w:pPr>
        <w:pStyle w:val="bd6ff683d8d0a42f228bf8a64b8551e1msonormal"/>
        <w:spacing w:after="0" w:afterAutospacing="0"/>
        <w:rPr>
          <w:rFonts w:ascii="Calibri" w:hAnsi="Calibri" w:cs="Calibri"/>
          <w:b/>
        </w:rPr>
      </w:pPr>
      <w:r>
        <w:rPr>
          <w:rFonts w:ascii="Calibri" w:hAnsi="Calibri" w:cs="Calibri"/>
          <w:b/>
        </w:rPr>
        <w:t>Рады ответить на ваши вопросы:</w:t>
      </w:r>
    </w:p>
    <w:p w14:paraId="2D194330" w14:textId="77777777" w:rsidR="008F264E" w:rsidRDefault="00000000">
      <w:pPr>
        <w:spacing w:after="0"/>
        <w:rPr>
          <w:rFonts w:cs="Calibri"/>
        </w:rPr>
      </w:pPr>
      <w:r>
        <w:rPr>
          <w:rFonts w:cs="Calibri"/>
          <w:sz w:val="24"/>
          <w:szCs w:val="24"/>
        </w:rPr>
        <w:t xml:space="preserve">Эльмира </w:t>
      </w:r>
      <w:proofErr w:type="spellStart"/>
      <w:r>
        <w:rPr>
          <w:rFonts w:cs="Calibri"/>
          <w:sz w:val="24"/>
          <w:szCs w:val="24"/>
        </w:rPr>
        <w:t>Армасова</w:t>
      </w:r>
      <w:proofErr w:type="spellEnd"/>
      <w:r>
        <w:rPr>
          <w:rFonts w:cs="Calibri"/>
          <w:sz w:val="24"/>
          <w:szCs w:val="24"/>
        </w:rPr>
        <w:br/>
      </w:r>
      <w:hyperlink r:id="rId12" w:tooltip="mailto:spb@cit-service.ru" w:history="1">
        <w:r>
          <w:rPr>
            <w:rStyle w:val="afa"/>
            <w:rFonts w:cs="Arial"/>
            <w:sz w:val="24"/>
            <w:szCs w:val="24"/>
          </w:rPr>
          <w:t>spb@cit-service.ru</w:t>
        </w:r>
      </w:hyperlink>
      <w:r>
        <w:rPr>
          <w:rFonts w:cs="Calibri"/>
          <w:sz w:val="24"/>
          <w:szCs w:val="24"/>
        </w:rPr>
        <w:br/>
        <w:t>8 812 507-97-22</w:t>
      </w:r>
      <w:r>
        <w:rPr>
          <w:rFonts w:cs="Calibri"/>
          <w:sz w:val="24"/>
          <w:szCs w:val="24"/>
        </w:rPr>
        <w:br/>
        <w:t>8-952-374-19-13</w:t>
      </w:r>
      <w:r>
        <w:rPr>
          <w:rFonts w:cs="Calibri"/>
        </w:rPr>
        <w:br w:type="page"/>
      </w:r>
    </w:p>
    <w:p w14:paraId="3D335E28" w14:textId="77777777" w:rsidR="008F264E" w:rsidRDefault="00000000">
      <w:pPr>
        <w:spacing w:after="0"/>
        <w:jc w:val="center"/>
        <w:rPr>
          <w:rFonts w:ascii="Times New Roman" w:hAnsi="Times New Roman"/>
          <w:b/>
          <w:sz w:val="18"/>
          <w:szCs w:val="20"/>
        </w:rPr>
      </w:pPr>
      <w:r>
        <w:rPr>
          <w:rFonts w:cs="Calibri"/>
        </w:rPr>
        <w:lastRenderedPageBreak/>
        <w:tab/>
      </w:r>
      <w:r>
        <w:rPr>
          <w:rFonts w:ascii="Times New Roman" w:hAnsi="Times New Roman"/>
          <w:b/>
          <w:sz w:val="18"/>
          <w:szCs w:val="20"/>
        </w:rPr>
        <w:t>Дополнительное соглашение</w:t>
      </w:r>
    </w:p>
    <w:p w14:paraId="76AFF693" w14:textId="77777777" w:rsidR="008F264E" w:rsidRDefault="00000000">
      <w:pPr>
        <w:spacing w:after="0"/>
        <w:jc w:val="center"/>
        <w:rPr>
          <w:rFonts w:ascii="Times New Roman" w:hAnsi="Times New Roman"/>
          <w:b/>
          <w:sz w:val="18"/>
          <w:szCs w:val="20"/>
        </w:rPr>
      </w:pPr>
      <w:r>
        <w:rPr>
          <w:rFonts w:ascii="Times New Roman" w:hAnsi="Times New Roman"/>
          <w:b/>
          <w:sz w:val="18"/>
          <w:szCs w:val="20"/>
        </w:rPr>
        <w:t>к агентскому договору № ____ от _______</w:t>
      </w:r>
    </w:p>
    <w:p w14:paraId="579361A2" w14:textId="77777777" w:rsidR="008F264E" w:rsidRDefault="008F264E">
      <w:pPr>
        <w:spacing w:after="0"/>
        <w:jc w:val="center"/>
        <w:rPr>
          <w:rFonts w:ascii="Times New Roman" w:hAnsi="Times New Roman"/>
          <w:sz w:val="18"/>
          <w:szCs w:val="20"/>
        </w:rPr>
      </w:pPr>
    </w:p>
    <w:p w14:paraId="4C1563FC" w14:textId="77777777" w:rsidR="008F264E" w:rsidRDefault="00000000">
      <w:pPr>
        <w:jc w:val="both"/>
        <w:rPr>
          <w:rFonts w:ascii="Times New Roman" w:hAnsi="Times New Roman"/>
          <w:sz w:val="18"/>
          <w:szCs w:val="20"/>
        </w:rPr>
      </w:pPr>
      <w:r>
        <w:rPr>
          <w:rFonts w:ascii="Times New Roman" w:hAnsi="Times New Roman"/>
          <w:sz w:val="18"/>
          <w:szCs w:val="20"/>
        </w:rPr>
        <w:t xml:space="preserve">г. </w:t>
      </w:r>
      <w:r>
        <w:rPr>
          <w:rFonts w:ascii="Times New Roman" w:hAnsi="Times New Roman"/>
          <w:sz w:val="18"/>
          <w:szCs w:val="20"/>
          <w:lang w:val="en-US"/>
        </w:rPr>
        <w:t>C</w:t>
      </w:r>
      <w:proofErr w:type="spellStart"/>
      <w:r>
        <w:rPr>
          <w:rFonts w:ascii="Times New Roman" w:hAnsi="Times New Roman"/>
          <w:sz w:val="18"/>
          <w:szCs w:val="20"/>
        </w:rPr>
        <w:t>анкт</w:t>
      </w:r>
      <w:proofErr w:type="spellEnd"/>
      <w:r>
        <w:rPr>
          <w:rFonts w:ascii="Times New Roman" w:hAnsi="Times New Roman"/>
          <w:sz w:val="18"/>
          <w:szCs w:val="20"/>
        </w:rPr>
        <w:t>-Петербург</w:t>
      </w: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t xml:space="preserve">               </w:t>
      </w: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t>________________ 2022 г.</w:t>
      </w:r>
    </w:p>
    <w:p w14:paraId="6BA9961B" w14:textId="77777777" w:rsidR="008F264E" w:rsidRDefault="00000000">
      <w:pPr>
        <w:spacing w:after="0" w:line="240" w:lineRule="auto"/>
        <w:jc w:val="both"/>
        <w:rPr>
          <w:rFonts w:ascii="Times New Roman" w:hAnsi="Times New Roman"/>
          <w:sz w:val="18"/>
          <w:szCs w:val="20"/>
        </w:rPr>
      </w:pPr>
      <w:r>
        <w:rPr>
          <w:rFonts w:ascii="Times New Roman" w:hAnsi="Times New Roman"/>
          <w:b/>
          <w:sz w:val="18"/>
          <w:szCs w:val="20"/>
        </w:rPr>
        <w:t>Общество с ограниченной ответственностью «</w:t>
      </w:r>
      <w:proofErr w:type="spellStart"/>
      <w:r>
        <w:rPr>
          <w:rFonts w:ascii="Times New Roman" w:hAnsi="Times New Roman"/>
          <w:b/>
          <w:sz w:val="18"/>
          <w:szCs w:val="20"/>
        </w:rPr>
        <w:t>Конференц</w:t>
      </w:r>
      <w:proofErr w:type="spellEnd"/>
      <w:r>
        <w:rPr>
          <w:rFonts w:ascii="Times New Roman" w:hAnsi="Times New Roman"/>
          <w:b/>
          <w:sz w:val="18"/>
          <w:szCs w:val="20"/>
        </w:rPr>
        <w:t xml:space="preserve"> </w:t>
      </w:r>
      <w:proofErr w:type="spellStart"/>
      <w:r>
        <w:rPr>
          <w:rFonts w:ascii="Times New Roman" w:hAnsi="Times New Roman"/>
          <w:b/>
          <w:sz w:val="18"/>
          <w:szCs w:val="20"/>
        </w:rPr>
        <w:t>Инсентив</w:t>
      </w:r>
      <w:proofErr w:type="spellEnd"/>
      <w:r>
        <w:rPr>
          <w:rFonts w:ascii="Times New Roman" w:hAnsi="Times New Roman"/>
          <w:b/>
          <w:sz w:val="18"/>
          <w:szCs w:val="20"/>
        </w:rPr>
        <w:t xml:space="preserve"> Трэвел Сервис» (ООО «КИТ Сервис»)</w:t>
      </w:r>
      <w:r>
        <w:rPr>
          <w:rFonts w:ascii="Times New Roman" w:hAnsi="Times New Roman"/>
          <w:sz w:val="18"/>
          <w:szCs w:val="20"/>
        </w:rPr>
        <w:t>, именуемое в дальнейшем «Туроператор», (реестровый № РТО 003500) в лице генерального директора Алексея Петровича Соколова, действующего на основании Устава с одной стороны и _____________________________, именуемое(</w:t>
      </w:r>
      <w:proofErr w:type="spellStart"/>
      <w:r>
        <w:rPr>
          <w:rFonts w:ascii="Times New Roman" w:hAnsi="Times New Roman"/>
          <w:sz w:val="18"/>
          <w:szCs w:val="20"/>
        </w:rPr>
        <w:t>ый</w:t>
      </w:r>
      <w:proofErr w:type="spellEnd"/>
      <w:r>
        <w:rPr>
          <w:rFonts w:ascii="Times New Roman" w:hAnsi="Times New Roman"/>
          <w:sz w:val="18"/>
          <w:szCs w:val="20"/>
        </w:rPr>
        <w:t>) в дальнейшем «Турагент», в лице ___________________, действующего на основании ________, с другой стороны, вместе именуемые «Стороны», пришли к соглашению, что:</w:t>
      </w:r>
    </w:p>
    <w:p w14:paraId="63F088A9" w14:textId="435506B1" w:rsidR="008F264E" w:rsidRDefault="00000000">
      <w:pPr>
        <w:jc w:val="both"/>
        <w:rPr>
          <w:rFonts w:ascii="Times New Roman" w:hAnsi="Times New Roman"/>
          <w:sz w:val="18"/>
          <w:szCs w:val="20"/>
        </w:rPr>
      </w:pPr>
      <w:r>
        <w:rPr>
          <w:rFonts w:ascii="Times New Roman" w:hAnsi="Times New Roman"/>
          <w:sz w:val="18"/>
          <w:szCs w:val="20"/>
        </w:rPr>
        <w:t xml:space="preserve">Положения настоящего дополнительного соглашения определяют условия и </w:t>
      </w:r>
      <w:r w:rsidR="00EC7AC3">
        <w:rPr>
          <w:rFonts w:ascii="Times New Roman" w:hAnsi="Times New Roman"/>
          <w:sz w:val="18"/>
          <w:szCs w:val="20"/>
        </w:rPr>
        <w:t>порядок реализации</w:t>
      </w:r>
      <w:r>
        <w:rPr>
          <w:rFonts w:ascii="Times New Roman" w:hAnsi="Times New Roman"/>
          <w:sz w:val="18"/>
          <w:szCs w:val="20"/>
        </w:rPr>
        <w:t xml:space="preserve"> туристских продуктов и услуг по Программе стимулирования доступных внутренних туристских поездок </w:t>
      </w:r>
      <w:r w:rsidR="00EC7AC3">
        <w:rPr>
          <w:rFonts w:ascii="Times New Roman" w:hAnsi="Times New Roman"/>
          <w:sz w:val="18"/>
          <w:szCs w:val="20"/>
        </w:rPr>
        <w:t>и регулируют</w:t>
      </w:r>
      <w:r>
        <w:rPr>
          <w:rFonts w:ascii="Times New Roman" w:hAnsi="Times New Roman"/>
          <w:sz w:val="18"/>
          <w:szCs w:val="20"/>
        </w:rPr>
        <w:t xml:space="preserve"> взаимоотношения Сторон, возникающие в процессе их реализации.</w:t>
      </w:r>
    </w:p>
    <w:p w14:paraId="1DB7A92B" w14:textId="77777777" w:rsidR="008F264E" w:rsidRDefault="00000000">
      <w:pPr>
        <w:spacing w:after="0"/>
        <w:jc w:val="center"/>
        <w:rPr>
          <w:rFonts w:ascii="Times New Roman" w:hAnsi="Times New Roman"/>
          <w:b/>
          <w:bCs/>
          <w:sz w:val="18"/>
          <w:szCs w:val="20"/>
        </w:rPr>
      </w:pPr>
      <w:r>
        <w:rPr>
          <w:rFonts w:ascii="Times New Roman" w:hAnsi="Times New Roman"/>
          <w:b/>
          <w:bCs/>
          <w:sz w:val="18"/>
          <w:szCs w:val="20"/>
        </w:rPr>
        <w:t>Термины и определения</w:t>
      </w:r>
    </w:p>
    <w:p w14:paraId="29E18E12" w14:textId="77777777" w:rsidR="008F264E" w:rsidRDefault="00000000">
      <w:pPr>
        <w:spacing w:after="0"/>
        <w:jc w:val="both"/>
        <w:rPr>
          <w:rFonts w:ascii="Times New Roman" w:hAnsi="Times New Roman"/>
          <w:sz w:val="18"/>
          <w:szCs w:val="20"/>
        </w:rPr>
      </w:pPr>
      <w:r>
        <w:rPr>
          <w:rFonts w:ascii="Times New Roman" w:hAnsi="Times New Roman"/>
          <w:b/>
          <w:bCs/>
          <w:sz w:val="18"/>
          <w:szCs w:val="20"/>
        </w:rPr>
        <w:t>Программа стимулирования доступных внутренних туристских поездок</w:t>
      </w:r>
      <w:r>
        <w:rPr>
          <w:rFonts w:ascii="Times New Roman" w:hAnsi="Times New Roman"/>
          <w:sz w:val="18"/>
          <w:szCs w:val="20"/>
        </w:rPr>
        <w:t xml:space="preserve"> – программа прямого субсидирования туриста или заказчика туристского продукта, условия которой разработаны и размещены на официальном сайте организатора Программы (далее по тексту Программа).</w:t>
      </w:r>
    </w:p>
    <w:p w14:paraId="4D140BE6" w14:textId="77777777" w:rsidR="008F264E" w:rsidRDefault="008F264E">
      <w:pPr>
        <w:spacing w:after="0"/>
        <w:jc w:val="both"/>
        <w:rPr>
          <w:rFonts w:ascii="Times New Roman" w:hAnsi="Times New Roman"/>
          <w:sz w:val="18"/>
          <w:szCs w:val="20"/>
        </w:rPr>
      </w:pPr>
    </w:p>
    <w:p w14:paraId="15195BB6" w14:textId="77777777" w:rsidR="008F264E" w:rsidRDefault="00000000">
      <w:pPr>
        <w:jc w:val="both"/>
        <w:rPr>
          <w:rFonts w:ascii="Times New Roman" w:hAnsi="Times New Roman"/>
          <w:sz w:val="18"/>
          <w:szCs w:val="20"/>
        </w:rPr>
      </w:pPr>
      <w:r>
        <w:rPr>
          <w:rFonts w:ascii="Times New Roman" w:hAnsi="Times New Roman"/>
          <w:b/>
          <w:bCs/>
          <w:sz w:val="18"/>
          <w:szCs w:val="20"/>
        </w:rPr>
        <w:t>Организатор Программы стимулирования доступных внутренних туристских поездок</w:t>
      </w:r>
      <w:r>
        <w:rPr>
          <w:rFonts w:ascii="Times New Roman" w:hAnsi="Times New Roman"/>
          <w:sz w:val="18"/>
          <w:szCs w:val="20"/>
        </w:rPr>
        <w:t xml:space="preserve"> – Федеральное агентство по туризму (далее по тексту организатор Программы).</w:t>
      </w:r>
    </w:p>
    <w:p w14:paraId="08E010D7" w14:textId="77777777" w:rsidR="008F264E" w:rsidRDefault="00000000">
      <w:pPr>
        <w:jc w:val="both"/>
        <w:rPr>
          <w:rFonts w:ascii="Times New Roman" w:hAnsi="Times New Roman"/>
          <w:sz w:val="18"/>
          <w:szCs w:val="20"/>
        </w:rPr>
      </w:pPr>
      <w:r>
        <w:rPr>
          <w:rFonts w:ascii="Times New Roman" w:hAnsi="Times New Roman"/>
          <w:b/>
          <w:bCs/>
          <w:sz w:val="18"/>
          <w:szCs w:val="20"/>
        </w:rPr>
        <w:t>Страница сайта Туроператора с предложениями по Программе стимулирования доступных внутренних туристских поездок</w:t>
      </w:r>
      <w:r>
        <w:rPr>
          <w:rFonts w:ascii="Times New Roman" w:hAnsi="Times New Roman"/>
          <w:sz w:val="18"/>
          <w:szCs w:val="20"/>
        </w:rPr>
        <w:t xml:space="preserve"> – отдельная посадочная интернет-страница официального интернет-сайта Туроператора, утвержденная в порядке, установленном Программой, организатором Программы (далее по тексту страница сайта).</w:t>
      </w:r>
    </w:p>
    <w:p w14:paraId="16F2B2AB" w14:textId="77777777" w:rsidR="008F264E" w:rsidRDefault="00000000">
      <w:pPr>
        <w:spacing w:after="0"/>
        <w:jc w:val="both"/>
        <w:rPr>
          <w:rFonts w:ascii="Times New Roman" w:hAnsi="Times New Roman"/>
          <w:sz w:val="18"/>
          <w:szCs w:val="20"/>
        </w:rPr>
      </w:pPr>
      <w:r>
        <w:rPr>
          <w:rFonts w:ascii="Times New Roman" w:hAnsi="Times New Roman"/>
          <w:b/>
          <w:bCs/>
          <w:sz w:val="18"/>
          <w:szCs w:val="20"/>
        </w:rPr>
        <w:t>Возврат части стоимости туристского продукта и услуг в соответствии с условиями Программы стимулирования доступных внутренних туристских поездок</w:t>
      </w:r>
      <w:r>
        <w:rPr>
          <w:rFonts w:ascii="Times New Roman" w:hAnsi="Times New Roman"/>
          <w:sz w:val="18"/>
          <w:szCs w:val="20"/>
        </w:rPr>
        <w:t xml:space="preserve"> – при онлайн оплате посредством платежной системы «МИР» банковской картой любого банка, турист или заказчик туристского продукта получает возврат денежных средств на карту в размере:</w:t>
      </w:r>
    </w:p>
    <w:p w14:paraId="77BD0430" w14:textId="77777777" w:rsidR="008F264E" w:rsidRDefault="00000000">
      <w:pPr>
        <w:spacing w:after="0"/>
        <w:jc w:val="both"/>
        <w:rPr>
          <w:rFonts w:ascii="Times New Roman" w:hAnsi="Times New Roman"/>
          <w:sz w:val="18"/>
          <w:szCs w:val="20"/>
        </w:rPr>
      </w:pPr>
      <w:r>
        <w:rPr>
          <w:rFonts w:ascii="Times New Roman" w:hAnsi="Times New Roman"/>
          <w:sz w:val="18"/>
          <w:szCs w:val="20"/>
        </w:rPr>
        <w:t xml:space="preserve">20% от суммы покупки, </w:t>
      </w:r>
      <w:r>
        <w:rPr>
          <w:rFonts w:ascii="Times New Roman" w:hAnsi="Times New Roman"/>
          <w:color w:val="000000"/>
          <w:sz w:val="18"/>
          <w:shd w:val="clear" w:color="auto" w:fill="FFFFFF"/>
        </w:rPr>
        <w:t>но не более 20 000 рублей за одну операцию по карте «Мир».</w:t>
      </w:r>
      <w:r>
        <w:rPr>
          <w:rFonts w:ascii="PT Sans" w:hAnsi="PT Sans"/>
          <w:color w:val="000000"/>
          <w:sz w:val="18"/>
          <w:shd w:val="clear" w:color="auto" w:fill="FFFFFF"/>
        </w:rPr>
        <w:t> </w:t>
      </w:r>
    </w:p>
    <w:p w14:paraId="29569CE0" w14:textId="77777777" w:rsidR="008F264E" w:rsidRDefault="00000000">
      <w:pPr>
        <w:spacing w:after="0"/>
        <w:jc w:val="both"/>
        <w:rPr>
          <w:rFonts w:ascii="Times New Roman" w:hAnsi="Times New Roman"/>
          <w:sz w:val="18"/>
          <w:szCs w:val="20"/>
        </w:rPr>
      </w:pPr>
      <w:r>
        <w:rPr>
          <w:rFonts w:ascii="Times New Roman" w:hAnsi="Times New Roman"/>
          <w:sz w:val="18"/>
          <w:szCs w:val="20"/>
        </w:rPr>
        <w:t>Все расходы на возврат средств несет Ростуризм, сроки и иные условия возврата определяются Ростуризмом и находятся за пределами влияния и компетенции Туроператора.</w:t>
      </w:r>
    </w:p>
    <w:p w14:paraId="7ACD0587" w14:textId="77777777" w:rsidR="008F264E" w:rsidRDefault="008F264E">
      <w:pPr>
        <w:spacing w:after="0"/>
        <w:jc w:val="both"/>
        <w:rPr>
          <w:rFonts w:ascii="Times New Roman" w:hAnsi="Times New Roman"/>
          <w:sz w:val="18"/>
          <w:szCs w:val="20"/>
        </w:rPr>
      </w:pPr>
    </w:p>
    <w:p w14:paraId="265A092D" w14:textId="77777777" w:rsidR="008F264E" w:rsidRDefault="00000000">
      <w:pPr>
        <w:numPr>
          <w:ilvl w:val="0"/>
          <w:numId w:val="1"/>
        </w:numPr>
        <w:contextualSpacing/>
        <w:jc w:val="center"/>
        <w:rPr>
          <w:rFonts w:ascii="Times New Roman" w:hAnsi="Times New Roman"/>
          <w:b/>
          <w:bCs/>
          <w:sz w:val="18"/>
          <w:szCs w:val="20"/>
        </w:rPr>
      </w:pPr>
      <w:r>
        <w:rPr>
          <w:rFonts w:ascii="Times New Roman" w:hAnsi="Times New Roman"/>
          <w:b/>
          <w:bCs/>
          <w:sz w:val="18"/>
          <w:szCs w:val="20"/>
        </w:rPr>
        <w:t>Стоимость туристских продуктов и порядок расчетов</w:t>
      </w:r>
    </w:p>
    <w:p w14:paraId="671EC402" w14:textId="77777777" w:rsidR="008F264E" w:rsidRDefault="00000000">
      <w:pPr>
        <w:numPr>
          <w:ilvl w:val="1"/>
          <w:numId w:val="1"/>
        </w:numPr>
        <w:tabs>
          <w:tab w:val="left" w:pos="426"/>
        </w:tabs>
        <w:ind w:left="0" w:firstLine="0"/>
        <w:contextualSpacing/>
        <w:jc w:val="both"/>
        <w:rPr>
          <w:rFonts w:ascii="Times New Roman" w:hAnsi="Times New Roman"/>
          <w:sz w:val="18"/>
          <w:szCs w:val="20"/>
        </w:rPr>
      </w:pPr>
      <w:r>
        <w:rPr>
          <w:rFonts w:ascii="Times New Roman" w:hAnsi="Times New Roman"/>
          <w:sz w:val="18"/>
          <w:szCs w:val="20"/>
        </w:rPr>
        <w:t xml:space="preserve">Стоимость туристских продуктов или услуг, предоставляемых Туроператором, определяется на основании тарифов, установленных ценовыми предложениями, размещенными на странице сайта Туроператора с предложениями по Программе стимулирования доступных внутренних туристских поездок. Стоимость туристских продуктов и услуг определяются в рублях.   </w:t>
      </w:r>
    </w:p>
    <w:p w14:paraId="22527791" w14:textId="77777777" w:rsidR="008F264E" w:rsidRDefault="00000000">
      <w:pPr>
        <w:numPr>
          <w:ilvl w:val="1"/>
          <w:numId w:val="1"/>
        </w:numPr>
        <w:tabs>
          <w:tab w:val="left" w:pos="426"/>
        </w:tabs>
        <w:ind w:left="0" w:firstLine="0"/>
        <w:contextualSpacing/>
        <w:jc w:val="both"/>
        <w:rPr>
          <w:rFonts w:ascii="Times New Roman" w:hAnsi="Times New Roman"/>
          <w:sz w:val="18"/>
          <w:szCs w:val="20"/>
        </w:rPr>
      </w:pPr>
      <w:r>
        <w:rPr>
          <w:rFonts w:ascii="Times New Roman" w:hAnsi="Times New Roman"/>
          <w:sz w:val="18"/>
          <w:szCs w:val="20"/>
        </w:rPr>
        <w:t xml:space="preserve">Окончательная стоимость туристского продукта и услуг, подлежащая оплате Туроператору, указывается в Подтверждении, являющимся неотъемлемой частью настоящего дополнительного соглашения. </w:t>
      </w:r>
    </w:p>
    <w:p w14:paraId="50C1AC4C" w14:textId="77777777" w:rsidR="008F264E" w:rsidRDefault="00000000">
      <w:pPr>
        <w:numPr>
          <w:ilvl w:val="1"/>
          <w:numId w:val="1"/>
        </w:numPr>
        <w:tabs>
          <w:tab w:val="left" w:pos="426"/>
        </w:tabs>
        <w:ind w:left="0" w:firstLine="0"/>
        <w:contextualSpacing/>
        <w:jc w:val="both"/>
        <w:rPr>
          <w:rFonts w:ascii="Times New Roman" w:hAnsi="Times New Roman"/>
          <w:sz w:val="18"/>
          <w:szCs w:val="20"/>
        </w:rPr>
      </w:pPr>
      <w:r>
        <w:rPr>
          <w:rFonts w:ascii="Times New Roman" w:hAnsi="Times New Roman"/>
          <w:sz w:val="18"/>
          <w:szCs w:val="20"/>
        </w:rPr>
        <w:t>Туристский продукт или услуги подлежат оплате лично туристом или заказчиком туристского продукта банковской картой любого банка России посредством платежной системы «МИР» в следующем порядке:</w:t>
      </w:r>
    </w:p>
    <w:p w14:paraId="30FBC969" w14:textId="77777777" w:rsidR="008F264E" w:rsidRDefault="00000000">
      <w:pPr>
        <w:tabs>
          <w:tab w:val="left" w:pos="426"/>
        </w:tabs>
        <w:contextualSpacing/>
        <w:jc w:val="both"/>
        <w:rPr>
          <w:rFonts w:ascii="Times New Roman" w:hAnsi="Times New Roman"/>
          <w:sz w:val="18"/>
          <w:szCs w:val="20"/>
        </w:rPr>
      </w:pPr>
      <w:r>
        <w:rPr>
          <w:rFonts w:ascii="Times New Roman" w:hAnsi="Times New Roman"/>
          <w:sz w:val="18"/>
          <w:szCs w:val="20"/>
        </w:rPr>
        <w:t>- непосредственно на странице сайта Туроператора;</w:t>
      </w:r>
    </w:p>
    <w:p w14:paraId="466A86E7" w14:textId="77777777" w:rsidR="008F264E" w:rsidRDefault="00000000">
      <w:pPr>
        <w:tabs>
          <w:tab w:val="left" w:pos="426"/>
        </w:tabs>
        <w:contextualSpacing/>
        <w:jc w:val="both"/>
        <w:rPr>
          <w:rFonts w:ascii="Times New Roman" w:hAnsi="Times New Roman"/>
          <w:sz w:val="18"/>
          <w:szCs w:val="20"/>
        </w:rPr>
      </w:pPr>
      <w:r>
        <w:rPr>
          <w:rFonts w:ascii="Times New Roman" w:hAnsi="Times New Roman"/>
          <w:sz w:val="18"/>
          <w:szCs w:val="20"/>
        </w:rPr>
        <w:t>- посредством перехода на страницу сайта Туроператора, по ссылке, которая размещается Туроператором в личном кабинете Турагента после подтверждения Туроператором забронированного туристского продукта и услуг.</w:t>
      </w:r>
    </w:p>
    <w:p w14:paraId="7FC629E0" w14:textId="77777777" w:rsidR="008F264E" w:rsidRDefault="00000000">
      <w:pPr>
        <w:numPr>
          <w:ilvl w:val="1"/>
          <w:numId w:val="1"/>
        </w:numPr>
        <w:tabs>
          <w:tab w:val="left" w:pos="426"/>
        </w:tabs>
        <w:ind w:left="0" w:firstLine="0"/>
        <w:contextualSpacing/>
        <w:jc w:val="both"/>
        <w:rPr>
          <w:rFonts w:ascii="Times New Roman" w:hAnsi="Times New Roman"/>
          <w:sz w:val="18"/>
          <w:szCs w:val="20"/>
        </w:rPr>
      </w:pPr>
      <w:r>
        <w:rPr>
          <w:rFonts w:ascii="Times New Roman" w:hAnsi="Times New Roman"/>
          <w:sz w:val="18"/>
          <w:szCs w:val="20"/>
        </w:rPr>
        <w:t xml:space="preserve">Туристский продукт или услуги, забронированные в рамках действия Программы, должны быть оплачены в срок согласно условиям бронирования. </w:t>
      </w:r>
    </w:p>
    <w:p w14:paraId="70416E08" w14:textId="77777777" w:rsidR="008F264E" w:rsidRDefault="00000000">
      <w:pPr>
        <w:numPr>
          <w:ilvl w:val="1"/>
          <w:numId w:val="1"/>
        </w:numPr>
        <w:tabs>
          <w:tab w:val="left" w:pos="426"/>
        </w:tabs>
        <w:ind w:left="0" w:firstLine="0"/>
        <w:contextualSpacing/>
        <w:jc w:val="both"/>
        <w:rPr>
          <w:rFonts w:ascii="Times New Roman" w:hAnsi="Times New Roman"/>
          <w:sz w:val="18"/>
          <w:szCs w:val="20"/>
        </w:rPr>
      </w:pPr>
      <w:r>
        <w:rPr>
          <w:rFonts w:ascii="Times New Roman" w:hAnsi="Times New Roman"/>
          <w:sz w:val="18"/>
          <w:szCs w:val="20"/>
        </w:rPr>
        <w:t>В случае нарушения порядка, условий и сроков платежа, Туроператор вправе отменить бронирование и аннулировать заказ, Турагент в таком случае несет полную ответственность перед туристом или заказчиком услуг за невозможность воспользоваться туристским продуктом и получить возврат части стоимости туристского продукта и услуг на условиях Программы.</w:t>
      </w:r>
    </w:p>
    <w:p w14:paraId="19272C42" w14:textId="1066F4F3" w:rsidR="008F264E" w:rsidRDefault="00000000">
      <w:pPr>
        <w:numPr>
          <w:ilvl w:val="1"/>
          <w:numId w:val="1"/>
        </w:numPr>
        <w:tabs>
          <w:tab w:val="left" w:pos="426"/>
        </w:tabs>
        <w:ind w:left="0" w:firstLine="0"/>
        <w:contextualSpacing/>
        <w:jc w:val="both"/>
        <w:rPr>
          <w:rFonts w:ascii="Times New Roman" w:hAnsi="Times New Roman"/>
          <w:sz w:val="14"/>
          <w:szCs w:val="20"/>
        </w:rPr>
      </w:pPr>
      <w:r>
        <w:rPr>
          <w:rFonts w:ascii="Times New Roman" w:hAnsi="Times New Roman"/>
          <w:sz w:val="18"/>
        </w:rPr>
        <w:t xml:space="preserve">После получения оплаты за туристический продукт Туроператором в полном объеме Турагент оформляет документы для получения агентского вознаграждения: отчет агента (см. приложение к агентскому договору на сайте Туроператора) и </w:t>
      </w:r>
      <w:r w:rsidR="00EC7AC3">
        <w:rPr>
          <w:rFonts w:ascii="Times New Roman" w:hAnsi="Times New Roman"/>
          <w:sz w:val="18"/>
        </w:rPr>
        <w:t>счет с</w:t>
      </w:r>
      <w:r>
        <w:rPr>
          <w:rFonts w:ascii="Times New Roman" w:hAnsi="Times New Roman"/>
          <w:sz w:val="18"/>
        </w:rPr>
        <w:t xml:space="preserve"> формулировкой: агентское вознаграждение по отчету № и дата, с указанием банковских реквизитов Турагента для перечисления денежных средств.  Отчет и счет  высылаются сканами на  электронную почту Туроператора </w:t>
      </w:r>
      <w:hyperlink r:id="rId13" w:tooltip="mailto:svetlana.s@nevaseasons.ru" w:history="1">
        <w:r>
          <w:rPr>
            <w:rFonts w:ascii="Times New Roman" w:hAnsi="Times New Roman"/>
            <w:color w:val="0000FF"/>
            <w:sz w:val="18"/>
            <w:u w:val="single"/>
            <w:lang w:val="en-US"/>
          </w:rPr>
          <w:t>svetlana</w:t>
        </w:r>
        <w:r>
          <w:rPr>
            <w:rFonts w:ascii="Times New Roman" w:hAnsi="Times New Roman"/>
            <w:color w:val="0000FF"/>
            <w:sz w:val="18"/>
            <w:u w:val="single"/>
          </w:rPr>
          <w:t>.</w:t>
        </w:r>
        <w:r>
          <w:rPr>
            <w:rFonts w:ascii="Times New Roman" w:hAnsi="Times New Roman"/>
            <w:color w:val="0000FF"/>
            <w:sz w:val="18"/>
            <w:u w:val="single"/>
            <w:lang w:val="en-US"/>
          </w:rPr>
          <w:t>s</w:t>
        </w:r>
        <w:r>
          <w:rPr>
            <w:rFonts w:ascii="Times New Roman" w:hAnsi="Times New Roman"/>
            <w:color w:val="0000FF"/>
            <w:sz w:val="18"/>
            <w:u w:val="single"/>
          </w:rPr>
          <w:t>@nevaseasons.ru</w:t>
        </w:r>
      </w:hyperlink>
      <w:r>
        <w:rPr>
          <w:rFonts w:ascii="Times New Roman" w:hAnsi="Times New Roman"/>
          <w:sz w:val="18"/>
        </w:rPr>
        <w:t xml:space="preserve"> и на почту 191036, </w:t>
      </w:r>
      <w:proofErr w:type="spellStart"/>
      <w:r>
        <w:rPr>
          <w:rFonts w:ascii="Times New Roman" w:hAnsi="Times New Roman"/>
          <w:sz w:val="18"/>
        </w:rPr>
        <w:t>г.Санкт</w:t>
      </w:r>
      <w:proofErr w:type="spellEnd"/>
      <w:r>
        <w:rPr>
          <w:rFonts w:ascii="Times New Roman" w:hAnsi="Times New Roman"/>
          <w:sz w:val="18"/>
        </w:rPr>
        <w:t>-Петербург, а/я 70.</w:t>
      </w:r>
    </w:p>
    <w:p w14:paraId="0ED9A37E" w14:textId="77777777" w:rsidR="008F264E" w:rsidRDefault="008F264E">
      <w:pPr>
        <w:ind w:left="720"/>
        <w:contextualSpacing/>
        <w:rPr>
          <w:rFonts w:ascii="Times New Roman" w:hAnsi="Times New Roman"/>
          <w:sz w:val="18"/>
          <w:szCs w:val="20"/>
        </w:rPr>
      </w:pPr>
    </w:p>
    <w:p w14:paraId="4E61BF23" w14:textId="77777777" w:rsidR="008F264E" w:rsidRDefault="00000000">
      <w:pPr>
        <w:numPr>
          <w:ilvl w:val="0"/>
          <w:numId w:val="1"/>
        </w:numPr>
        <w:contextualSpacing/>
        <w:jc w:val="center"/>
        <w:rPr>
          <w:rFonts w:ascii="Times New Roman" w:hAnsi="Times New Roman"/>
          <w:b/>
          <w:bCs/>
          <w:sz w:val="18"/>
          <w:szCs w:val="20"/>
        </w:rPr>
      </w:pPr>
      <w:r>
        <w:rPr>
          <w:rFonts w:ascii="Times New Roman" w:hAnsi="Times New Roman"/>
          <w:b/>
          <w:bCs/>
          <w:sz w:val="18"/>
          <w:szCs w:val="20"/>
        </w:rPr>
        <w:t>Права и обязанности Сторон</w:t>
      </w:r>
    </w:p>
    <w:p w14:paraId="16EE7B8F" w14:textId="77777777" w:rsidR="008F264E" w:rsidRDefault="00000000">
      <w:pPr>
        <w:numPr>
          <w:ilvl w:val="1"/>
          <w:numId w:val="1"/>
        </w:numPr>
        <w:tabs>
          <w:tab w:val="left" w:pos="142"/>
          <w:tab w:val="left" w:pos="426"/>
        </w:tabs>
        <w:ind w:left="0" w:firstLine="0"/>
        <w:contextualSpacing/>
        <w:jc w:val="both"/>
        <w:rPr>
          <w:rFonts w:ascii="Times New Roman" w:hAnsi="Times New Roman"/>
          <w:sz w:val="18"/>
          <w:szCs w:val="20"/>
        </w:rPr>
      </w:pPr>
      <w:r>
        <w:rPr>
          <w:rFonts w:ascii="Times New Roman" w:hAnsi="Times New Roman"/>
          <w:sz w:val="18"/>
          <w:szCs w:val="20"/>
        </w:rPr>
        <w:t>Турагент обязан:</w:t>
      </w:r>
    </w:p>
    <w:p w14:paraId="5606C842" w14:textId="77777777" w:rsidR="008F264E" w:rsidRDefault="00000000">
      <w:pPr>
        <w:tabs>
          <w:tab w:val="left" w:pos="142"/>
          <w:tab w:val="left" w:pos="426"/>
        </w:tabs>
        <w:contextualSpacing/>
        <w:jc w:val="both"/>
        <w:rPr>
          <w:rFonts w:ascii="Times New Roman" w:hAnsi="Times New Roman"/>
          <w:sz w:val="18"/>
          <w:szCs w:val="20"/>
        </w:rPr>
      </w:pPr>
      <w:r>
        <w:rPr>
          <w:rFonts w:ascii="Times New Roman" w:hAnsi="Times New Roman"/>
          <w:sz w:val="18"/>
          <w:szCs w:val="20"/>
        </w:rPr>
        <w:t>- разъяснить туристу или заказчику туристского продукта порядок и условия приобретения туристского продукта и услуг в рамках действия Программы, а также порядок и сроки получения возврата части стоимости туристского продукта и услуг на условиях Программы;</w:t>
      </w:r>
    </w:p>
    <w:p w14:paraId="5D3D655D" w14:textId="77777777" w:rsidR="008F264E" w:rsidRDefault="00000000">
      <w:pPr>
        <w:tabs>
          <w:tab w:val="left" w:pos="142"/>
          <w:tab w:val="left" w:pos="426"/>
        </w:tabs>
        <w:contextualSpacing/>
        <w:jc w:val="both"/>
        <w:rPr>
          <w:rFonts w:ascii="Times New Roman" w:hAnsi="Times New Roman"/>
          <w:sz w:val="18"/>
          <w:szCs w:val="20"/>
        </w:rPr>
      </w:pPr>
      <w:r>
        <w:rPr>
          <w:rFonts w:ascii="Times New Roman" w:hAnsi="Times New Roman"/>
          <w:sz w:val="18"/>
          <w:szCs w:val="20"/>
        </w:rPr>
        <w:t>- убедиться в возможности туриста или заказчика туристского продукта произвести самостоятельно оплату подтвержденных Туроператором туристского продукта или услуг банковской картой посредством платежной системы «МИР»;</w:t>
      </w:r>
    </w:p>
    <w:p w14:paraId="17669560" w14:textId="77777777" w:rsidR="008F264E" w:rsidRDefault="00000000">
      <w:pPr>
        <w:tabs>
          <w:tab w:val="left" w:pos="142"/>
          <w:tab w:val="left" w:pos="426"/>
        </w:tabs>
        <w:contextualSpacing/>
        <w:jc w:val="both"/>
        <w:rPr>
          <w:rFonts w:ascii="Times New Roman" w:hAnsi="Times New Roman"/>
          <w:sz w:val="18"/>
          <w:szCs w:val="20"/>
        </w:rPr>
      </w:pPr>
      <w:r>
        <w:rPr>
          <w:rFonts w:ascii="Times New Roman" w:hAnsi="Times New Roman"/>
          <w:sz w:val="18"/>
          <w:szCs w:val="20"/>
        </w:rPr>
        <w:t>- выяснить у туроператора и надлежащим образом и в надлежащие сроки донести до туриста или заказчика туристского продукта информацию о потребительских свойствах туристского продукта или услуг;</w:t>
      </w:r>
    </w:p>
    <w:p w14:paraId="557D4FA0" w14:textId="77777777" w:rsidR="008F264E" w:rsidRDefault="00000000">
      <w:pPr>
        <w:tabs>
          <w:tab w:val="left" w:pos="142"/>
          <w:tab w:val="left" w:pos="426"/>
        </w:tabs>
        <w:contextualSpacing/>
        <w:jc w:val="both"/>
        <w:rPr>
          <w:rFonts w:ascii="Times New Roman" w:hAnsi="Times New Roman"/>
          <w:sz w:val="18"/>
          <w:szCs w:val="20"/>
        </w:rPr>
      </w:pPr>
      <w:r>
        <w:rPr>
          <w:rFonts w:ascii="Times New Roman" w:hAnsi="Times New Roman"/>
          <w:sz w:val="18"/>
          <w:szCs w:val="20"/>
        </w:rPr>
        <w:t>- письменно уведомить туриста или заказчика туристского продукта о правилах использования туристского продукта и услуг и получить письменное подтверждение согласия туристов с указанными условиями. При неисполнении данного обязательства Турагент несет самостоятельную материальную ответственность перед туристами;</w:t>
      </w:r>
    </w:p>
    <w:p w14:paraId="43649F77" w14:textId="77777777" w:rsidR="008F264E" w:rsidRDefault="00000000">
      <w:pPr>
        <w:numPr>
          <w:ilvl w:val="1"/>
          <w:numId w:val="1"/>
        </w:numPr>
        <w:tabs>
          <w:tab w:val="left" w:pos="142"/>
          <w:tab w:val="left" w:pos="426"/>
        </w:tabs>
        <w:ind w:left="0" w:firstLine="0"/>
        <w:contextualSpacing/>
        <w:jc w:val="both"/>
        <w:rPr>
          <w:rFonts w:ascii="Times New Roman" w:hAnsi="Times New Roman"/>
          <w:sz w:val="18"/>
          <w:szCs w:val="20"/>
        </w:rPr>
      </w:pPr>
      <w:r>
        <w:rPr>
          <w:rFonts w:ascii="Times New Roman" w:hAnsi="Times New Roman"/>
          <w:sz w:val="18"/>
          <w:szCs w:val="20"/>
        </w:rPr>
        <w:t>Турагент вправе:</w:t>
      </w:r>
    </w:p>
    <w:p w14:paraId="0646791E" w14:textId="77777777" w:rsidR="008F264E" w:rsidRDefault="00000000">
      <w:pPr>
        <w:tabs>
          <w:tab w:val="left" w:pos="142"/>
          <w:tab w:val="left" w:pos="426"/>
        </w:tabs>
        <w:contextualSpacing/>
        <w:jc w:val="both"/>
        <w:rPr>
          <w:rFonts w:ascii="Times New Roman" w:hAnsi="Times New Roman"/>
          <w:sz w:val="18"/>
          <w:szCs w:val="20"/>
        </w:rPr>
      </w:pPr>
      <w:r>
        <w:rPr>
          <w:rFonts w:ascii="Times New Roman" w:hAnsi="Times New Roman"/>
          <w:sz w:val="18"/>
          <w:szCs w:val="20"/>
        </w:rPr>
        <w:t>- осуществлять консультирование с Туроператором по условиям сотрудничества по заказу туристского продукта и услуг в рамках действия Программы;</w:t>
      </w:r>
    </w:p>
    <w:p w14:paraId="58A1220E" w14:textId="77777777" w:rsidR="008F264E" w:rsidRDefault="00000000">
      <w:pPr>
        <w:tabs>
          <w:tab w:val="left" w:pos="142"/>
          <w:tab w:val="left" w:pos="426"/>
        </w:tabs>
        <w:contextualSpacing/>
        <w:jc w:val="both"/>
        <w:rPr>
          <w:rFonts w:ascii="Times New Roman" w:hAnsi="Times New Roman"/>
          <w:sz w:val="18"/>
          <w:szCs w:val="20"/>
        </w:rPr>
      </w:pPr>
      <w:r>
        <w:rPr>
          <w:rFonts w:ascii="Times New Roman" w:hAnsi="Times New Roman"/>
          <w:sz w:val="18"/>
          <w:szCs w:val="20"/>
        </w:rPr>
        <w:lastRenderedPageBreak/>
        <w:t xml:space="preserve">- подобрать и забронировать у Туроператора иные туристские услуги, не противоречащие условиям Программы. </w:t>
      </w:r>
    </w:p>
    <w:p w14:paraId="38A448BB" w14:textId="77777777" w:rsidR="008F264E" w:rsidRDefault="00000000">
      <w:pPr>
        <w:numPr>
          <w:ilvl w:val="1"/>
          <w:numId w:val="1"/>
        </w:numPr>
        <w:tabs>
          <w:tab w:val="left" w:pos="142"/>
          <w:tab w:val="left" w:pos="426"/>
        </w:tabs>
        <w:ind w:left="0" w:firstLine="0"/>
        <w:contextualSpacing/>
        <w:jc w:val="both"/>
        <w:rPr>
          <w:rFonts w:ascii="Times New Roman" w:hAnsi="Times New Roman"/>
          <w:sz w:val="18"/>
          <w:szCs w:val="20"/>
        </w:rPr>
      </w:pPr>
      <w:r>
        <w:rPr>
          <w:rFonts w:ascii="Times New Roman" w:hAnsi="Times New Roman"/>
          <w:sz w:val="18"/>
          <w:szCs w:val="20"/>
        </w:rPr>
        <w:t>Туроператор обязан:</w:t>
      </w:r>
    </w:p>
    <w:p w14:paraId="1186F904" w14:textId="77777777" w:rsidR="008F264E" w:rsidRDefault="00000000">
      <w:pPr>
        <w:tabs>
          <w:tab w:val="left" w:pos="142"/>
          <w:tab w:val="left" w:pos="426"/>
        </w:tabs>
        <w:contextualSpacing/>
        <w:jc w:val="both"/>
        <w:rPr>
          <w:rFonts w:ascii="Times New Roman" w:hAnsi="Times New Roman"/>
          <w:sz w:val="18"/>
          <w:szCs w:val="20"/>
        </w:rPr>
      </w:pPr>
      <w:r>
        <w:rPr>
          <w:rFonts w:ascii="Times New Roman" w:hAnsi="Times New Roman"/>
          <w:sz w:val="18"/>
          <w:szCs w:val="20"/>
        </w:rPr>
        <w:t>- предоставить туристский продукт и услуги в соответствии с подтверждением;</w:t>
      </w:r>
    </w:p>
    <w:p w14:paraId="020BC215" w14:textId="77777777" w:rsidR="008F264E" w:rsidRDefault="00000000">
      <w:pPr>
        <w:tabs>
          <w:tab w:val="left" w:pos="142"/>
          <w:tab w:val="left" w:pos="426"/>
        </w:tabs>
        <w:contextualSpacing/>
        <w:jc w:val="both"/>
        <w:rPr>
          <w:rFonts w:ascii="Times New Roman" w:hAnsi="Times New Roman"/>
          <w:sz w:val="18"/>
          <w:szCs w:val="20"/>
        </w:rPr>
      </w:pPr>
      <w:r>
        <w:rPr>
          <w:rFonts w:ascii="Times New Roman" w:hAnsi="Times New Roman"/>
          <w:sz w:val="18"/>
          <w:szCs w:val="20"/>
        </w:rPr>
        <w:t>- обеспечить работоспособность страницы сайта и сервиса оплаты туристских продуктов и услуг;</w:t>
      </w:r>
    </w:p>
    <w:p w14:paraId="182158E0" w14:textId="77777777" w:rsidR="008F264E" w:rsidRDefault="00000000">
      <w:pPr>
        <w:tabs>
          <w:tab w:val="left" w:pos="142"/>
          <w:tab w:val="left" w:pos="426"/>
        </w:tabs>
        <w:contextualSpacing/>
        <w:jc w:val="both"/>
        <w:rPr>
          <w:rFonts w:ascii="Times New Roman" w:hAnsi="Times New Roman"/>
          <w:sz w:val="18"/>
          <w:szCs w:val="20"/>
        </w:rPr>
      </w:pPr>
      <w:r>
        <w:rPr>
          <w:rFonts w:ascii="Times New Roman" w:hAnsi="Times New Roman"/>
          <w:sz w:val="18"/>
          <w:szCs w:val="20"/>
        </w:rPr>
        <w:t>- осуществить выплату вознаграждения Турагента за каждый заказ в рамках Программы в срок не позднее 5 (пяти) рабочих дней после даты окончания срока оказания услуг Туроператором по предоставлению туристского продукта и услуг.</w:t>
      </w:r>
    </w:p>
    <w:p w14:paraId="525B5A86" w14:textId="77777777" w:rsidR="008F264E" w:rsidRDefault="00000000">
      <w:pPr>
        <w:numPr>
          <w:ilvl w:val="1"/>
          <w:numId w:val="1"/>
        </w:numPr>
        <w:tabs>
          <w:tab w:val="left" w:pos="142"/>
          <w:tab w:val="left" w:pos="426"/>
        </w:tabs>
        <w:ind w:left="0" w:firstLine="0"/>
        <w:contextualSpacing/>
        <w:jc w:val="both"/>
        <w:rPr>
          <w:rFonts w:ascii="Times New Roman" w:hAnsi="Times New Roman"/>
          <w:sz w:val="18"/>
          <w:szCs w:val="20"/>
        </w:rPr>
      </w:pPr>
      <w:r>
        <w:rPr>
          <w:rFonts w:ascii="Times New Roman" w:hAnsi="Times New Roman"/>
          <w:sz w:val="18"/>
          <w:szCs w:val="20"/>
        </w:rPr>
        <w:t>Туроператор вправе:</w:t>
      </w:r>
    </w:p>
    <w:p w14:paraId="15ACACA9" w14:textId="77777777" w:rsidR="008F264E" w:rsidRDefault="00000000">
      <w:pPr>
        <w:tabs>
          <w:tab w:val="left" w:pos="142"/>
          <w:tab w:val="left" w:pos="426"/>
        </w:tabs>
        <w:contextualSpacing/>
        <w:jc w:val="both"/>
        <w:rPr>
          <w:rFonts w:ascii="Times New Roman" w:hAnsi="Times New Roman"/>
          <w:sz w:val="18"/>
          <w:szCs w:val="20"/>
        </w:rPr>
      </w:pPr>
      <w:r>
        <w:rPr>
          <w:rFonts w:ascii="Times New Roman" w:hAnsi="Times New Roman"/>
          <w:sz w:val="18"/>
          <w:szCs w:val="20"/>
        </w:rPr>
        <w:t>- отказать в бронировании туристского продукта и услуг в рамках Программы в случаях нарушения Турагентом условий настоящего дополнительного соглашения или изменения организатором Программы условий Программы.  При наступлении указанных обстоятельств туристу или заказчику туристского продукта предоставляется право получения возврата денежных средств или переноса сроков забронированного туристского продукта и услуг, при этом решение о возврате части стоимости туристского продукта и услуг будет приниматься исходя из условий Программы;</w:t>
      </w:r>
    </w:p>
    <w:p w14:paraId="1C688B0A" w14:textId="77777777" w:rsidR="008F264E" w:rsidRDefault="00000000">
      <w:pPr>
        <w:tabs>
          <w:tab w:val="left" w:pos="142"/>
          <w:tab w:val="left" w:pos="426"/>
        </w:tabs>
        <w:contextualSpacing/>
        <w:jc w:val="both"/>
        <w:rPr>
          <w:rFonts w:ascii="Times New Roman" w:hAnsi="Times New Roman"/>
          <w:sz w:val="18"/>
          <w:szCs w:val="20"/>
        </w:rPr>
      </w:pPr>
      <w:r>
        <w:rPr>
          <w:rFonts w:ascii="Times New Roman" w:hAnsi="Times New Roman"/>
          <w:sz w:val="18"/>
          <w:szCs w:val="20"/>
        </w:rPr>
        <w:t>- изменить сроки предоставления туристского продукта и услуг вследствие действий обстоятельств непреодолимой силы в порядке, предусмотренном законодательством Российской Федерации и на условиях Программы.</w:t>
      </w:r>
    </w:p>
    <w:p w14:paraId="71AAC896" w14:textId="77777777" w:rsidR="008F264E" w:rsidRDefault="008F264E">
      <w:pPr>
        <w:ind w:left="720"/>
        <w:contextualSpacing/>
        <w:rPr>
          <w:rFonts w:ascii="Times New Roman" w:hAnsi="Times New Roman"/>
          <w:sz w:val="18"/>
          <w:szCs w:val="20"/>
        </w:rPr>
      </w:pPr>
    </w:p>
    <w:p w14:paraId="3FDE070C" w14:textId="77777777" w:rsidR="008F264E" w:rsidRDefault="00000000">
      <w:pPr>
        <w:numPr>
          <w:ilvl w:val="0"/>
          <w:numId w:val="1"/>
        </w:numPr>
        <w:contextualSpacing/>
        <w:jc w:val="center"/>
        <w:rPr>
          <w:rFonts w:ascii="Times New Roman" w:hAnsi="Times New Roman"/>
          <w:b/>
          <w:bCs/>
          <w:sz w:val="18"/>
          <w:szCs w:val="20"/>
        </w:rPr>
      </w:pPr>
      <w:r>
        <w:rPr>
          <w:rFonts w:ascii="Times New Roman" w:hAnsi="Times New Roman"/>
          <w:b/>
          <w:bCs/>
          <w:sz w:val="18"/>
          <w:szCs w:val="20"/>
        </w:rPr>
        <w:t>Условия аннуляции и внесения изменений в туристский продукт</w:t>
      </w:r>
    </w:p>
    <w:p w14:paraId="43C12835" w14:textId="77777777" w:rsidR="008F264E" w:rsidRDefault="00000000">
      <w:pPr>
        <w:numPr>
          <w:ilvl w:val="1"/>
          <w:numId w:val="1"/>
        </w:numPr>
        <w:tabs>
          <w:tab w:val="left" w:pos="284"/>
        </w:tabs>
        <w:ind w:left="0" w:firstLine="0"/>
        <w:contextualSpacing/>
        <w:jc w:val="both"/>
        <w:rPr>
          <w:rFonts w:ascii="Times New Roman" w:hAnsi="Times New Roman"/>
          <w:sz w:val="18"/>
          <w:szCs w:val="20"/>
        </w:rPr>
      </w:pPr>
      <w:r>
        <w:rPr>
          <w:rFonts w:ascii="Times New Roman" w:hAnsi="Times New Roman"/>
          <w:sz w:val="18"/>
          <w:szCs w:val="20"/>
        </w:rPr>
        <w:t xml:space="preserve">При аннуляции туристского продукта и услуг, забронированных в рамках Программы, туристу или заказчику туристского продукта возвращаются денежные средства, уплаченные им за туристских продукт и услуги за вычетом фактически понесенных расходов Туроператора. </w:t>
      </w:r>
    </w:p>
    <w:p w14:paraId="643052B7" w14:textId="77777777" w:rsidR="008F264E" w:rsidRDefault="00000000">
      <w:pPr>
        <w:numPr>
          <w:ilvl w:val="1"/>
          <w:numId w:val="1"/>
        </w:numPr>
        <w:tabs>
          <w:tab w:val="left" w:pos="284"/>
        </w:tabs>
        <w:ind w:left="0" w:firstLine="0"/>
        <w:contextualSpacing/>
        <w:jc w:val="both"/>
        <w:rPr>
          <w:rFonts w:ascii="Times New Roman" w:hAnsi="Times New Roman"/>
          <w:sz w:val="18"/>
          <w:szCs w:val="20"/>
        </w:rPr>
      </w:pPr>
      <w:r>
        <w:rPr>
          <w:rFonts w:ascii="Times New Roman" w:hAnsi="Times New Roman"/>
          <w:sz w:val="18"/>
          <w:szCs w:val="20"/>
        </w:rPr>
        <w:t xml:space="preserve">Внесение изменений в подтвержденный и оплаченный туристский продукт, равно как и замена сведений о туристе, приравниваются к аннуляции туристского продукта, к данным действиям применяются условия п.3.1. настоящего дополнительного соглашения. </w:t>
      </w:r>
    </w:p>
    <w:p w14:paraId="2CE2320A" w14:textId="77777777" w:rsidR="008F264E" w:rsidRDefault="00000000">
      <w:pPr>
        <w:numPr>
          <w:ilvl w:val="1"/>
          <w:numId w:val="1"/>
        </w:numPr>
        <w:tabs>
          <w:tab w:val="left" w:pos="284"/>
        </w:tabs>
        <w:ind w:left="0" w:firstLine="0"/>
        <w:contextualSpacing/>
        <w:jc w:val="both"/>
        <w:rPr>
          <w:rFonts w:ascii="Times New Roman" w:hAnsi="Times New Roman"/>
          <w:sz w:val="18"/>
          <w:szCs w:val="20"/>
        </w:rPr>
      </w:pPr>
      <w:r>
        <w:rPr>
          <w:rFonts w:ascii="Times New Roman" w:hAnsi="Times New Roman"/>
          <w:sz w:val="18"/>
          <w:szCs w:val="20"/>
        </w:rPr>
        <w:t xml:space="preserve">Условия аннуляции по отдельным видам туристского продукта и услуг могут отличаться от указанных в п.3.1 и п.3.2. настоящего дополнительного соглашения, в таких случаях условия указываются в Подтверждении Туроператора или в отдельных информационных сообщениях в личном кабинете Турагента. </w:t>
      </w:r>
    </w:p>
    <w:p w14:paraId="7CA67143" w14:textId="77777777" w:rsidR="008F264E" w:rsidRDefault="008F264E">
      <w:pPr>
        <w:tabs>
          <w:tab w:val="left" w:pos="284"/>
        </w:tabs>
        <w:contextualSpacing/>
        <w:jc w:val="both"/>
        <w:rPr>
          <w:rFonts w:ascii="Times New Roman" w:hAnsi="Times New Roman"/>
          <w:sz w:val="18"/>
          <w:szCs w:val="20"/>
        </w:rPr>
      </w:pPr>
    </w:p>
    <w:p w14:paraId="18540A0F" w14:textId="77777777" w:rsidR="008F264E" w:rsidRDefault="00000000">
      <w:pPr>
        <w:numPr>
          <w:ilvl w:val="0"/>
          <w:numId w:val="1"/>
        </w:numPr>
        <w:contextualSpacing/>
        <w:jc w:val="center"/>
        <w:rPr>
          <w:rFonts w:ascii="Times New Roman" w:hAnsi="Times New Roman"/>
          <w:b/>
          <w:bCs/>
          <w:sz w:val="18"/>
          <w:szCs w:val="20"/>
        </w:rPr>
      </w:pPr>
      <w:r>
        <w:rPr>
          <w:rFonts w:ascii="Times New Roman" w:hAnsi="Times New Roman"/>
          <w:b/>
          <w:bCs/>
          <w:sz w:val="18"/>
          <w:szCs w:val="20"/>
        </w:rPr>
        <w:t>Иные существенные условия</w:t>
      </w:r>
    </w:p>
    <w:p w14:paraId="6B129885" w14:textId="4FA604D5" w:rsidR="008F264E" w:rsidRDefault="00000000">
      <w:pPr>
        <w:numPr>
          <w:ilvl w:val="1"/>
          <w:numId w:val="1"/>
        </w:numPr>
        <w:ind w:left="0" w:firstLine="0"/>
        <w:contextualSpacing/>
        <w:jc w:val="both"/>
        <w:rPr>
          <w:rFonts w:ascii="Times New Roman" w:hAnsi="Times New Roman"/>
          <w:sz w:val="18"/>
          <w:szCs w:val="20"/>
        </w:rPr>
      </w:pPr>
      <w:r>
        <w:rPr>
          <w:rFonts w:ascii="Times New Roman" w:hAnsi="Times New Roman"/>
          <w:sz w:val="18"/>
          <w:szCs w:val="20"/>
        </w:rPr>
        <w:t xml:space="preserve">К правоотношениям сторон, возникающим в </w:t>
      </w:r>
      <w:r w:rsidR="00EC7AC3">
        <w:rPr>
          <w:rFonts w:ascii="Times New Roman" w:hAnsi="Times New Roman"/>
          <w:sz w:val="18"/>
          <w:szCs w:val="20"/>
        </w:rPr>
        <w:t>процессе реализации туристского</w:t>
      </w:r>
      <w:r>
        <w:rPr>
          <w:rFonts w:ascii="Times New Roman" w:hAnsi="Times New Roman"/>
          <w:sz w:val="18"/>
          <w:szCs w:val="20"/>
        </w:rPr>
        <w:t xml:space="preserve"> продукта или услуг, не урегулированным данным соглашением, применяются положения Договора.</w:t>
      </w:r>
    </w:p>
    <w:p w14:paraId="43721390" w14:textId="77777777" w:rsidR="008F264E" w:rsidRDefault="00000000">
      <w:pPr>
        <w:numPr>
          <w:ilvl w:val="1"/>
          <w:numId w:val="1"/>
        </w:numPr>
        <w:ind w:left="0" w:firstLine="0"/>
        <w:contextualSpacing/>
        <w:jc w:val="both"/>
        <w:rPr>
          <w:rFonts w:ascii="Times New Roman" w:hAnsi="Times New Roman"/>
          <w:sz w:val="18"/>
          <w:szCs w:val="20"/>
        </w:rPr>
      </w:pPr>
      <w:r>
        <w:rPr>
          <w:rFonts w:ascii="Times New Roman" w:hAnsi="Times New Roman"/>
          <w:sz w:val="18"/>
          <w:szCs w:val="20"/>
        </w:rPr>
        <w:t>Настоящее дополнительное соглашение вступает в силу с момента его подписания и действует в течение срока действия Программы, составлено в двух экземплярах, по одному для каждой стороны, оба экземпляра имеют одинаковую юридическую силу.</w:t>
      </w:r>
    </w:p>
    <w:p w14:paraId="0A654EDC" w14:textId="77777777" w:rsidR="008F264E" w:rsidRDefault="008F264E">
      <w:pPr>
        <w:contextualSpacing/>
        <w:rPr>
          <w:rFonts w:ascii="Times New Roman" w:hAnsi="Times New Roman"/>
          <w:sz w:val="18"/>
          <w:szCs w:val="20"/>
        </w:rPr>
      </w:pPr>
    </w:p>
    <w:p w14:paraId="6B8F15B3" w14:textId="77777777" w:rsidR="008F264E" w:rsidRDefault="00000000">
      <w:pPr>
        <w:numPr>
          <w:ilvl w:val="0"/>
          <w:numId w:val="1"/>
        </w:numPr>
        <w:contextualSpacing/>
        <w:jc w:val="center"/>
        <w:rPr>
          <w:rFonts w:ascii="Times New Roman" w:hAnsi="Times New Roman"/>
          <w:b/>
          <w:bCs/>
          <w:sz w:val="18"/>
          <w:szCs w:val="20"/>
        </w:rPr>
      </w:pPr>
      <w:r>
        <w:rPr>
          <w:rFonts w:ascii="Times New Roman" w:hAnsi="Times New Roman"/>
          <w:b/>
          <w:bCs/>
          <w:sz w:val="18"/>
          <w:szCs w:val="20"/>
        </w:rPr>
        <w:t>Реквизиты сторон</w:t>
      </w:r>
    </w:p>
    <w:p w14:paraId="6B4074AD" w14:textId="77777777" w:rsidR="008F264E" w:rsidRDefault="008F264E">
      <w:pPr>
        <w:rPr>
          <w:rFonts w:ascii="Times New Roman" w:hAnsi="Times New Roman"/>
          <w:sz w:val="18"/>
          <w:szCs w:val="20"/>
          <w:lang w:val="en-US"/>
        </w:rPr>
      </w:pPr>
    </w:p>
    <w:tbl>
      <w:tblPr>
        <w:tblW w:w="0" w:type="auto"/>
        <w:tblBorders>
          <w:insideH w:val="single" w:sz="4" w:space="0" w:color="auto"/>
        </w:tblBorders>
        <w:tblLook w:val="04A0" w:firstRow="1" w:lastRow="0" w:firstColumn="1" w:lastColumn="0" w:noHBand="0" w:noVBand="1"/>
      </w:tblPr>
      <w:tblGrid>
        <w:gridCol w:w="4785"/>
        <w:gridCol w:w="4786"/>
      </w:tblGrid>
      <w:tr w:rsidR="008F264E" w14:paraId="133DEA1B" w14:textId="77777777">
        <w:tc>
          <w:tcPr>
            <w:tcW w:w="4785" w:type="dxa"/>
            <w:shd w:val="clear" w:color="auto" w:fill="auto"/>
          </w:tcPr>
          <w:p w14:paraId="22C90C68" w14:textId="77777777" w:rsidR="008F264E" w:rsidRDefault="00000000">
            <w:pPr>
              <w:tabs>
                <w:tab w:val="left" w:pos="-709"/>
              </w:tabs>
              <w:spacing w:after="0" w:line="240" w:lineRule="auto"/>
              <w:ind w:right="-345"/>
              <w:jc w:val="both"/>
              <w:rPr>
                <w:rFonts w:ascii="Times New Roman" w:hAnsi="Times New Roman"/>
                <w:b/>
                <w:sz w:val="16"/>
                <w:szCs w:val="24"/>
              </w:rPr>
            </w:pPr>
            <w:r>
              <w:rPr>
                <w:rFonts w:ascii="Times New Roman" w:hAnsi="Times New Roman"/>
                <w:b/>
                <w:sz w:val="16"/>
                <w:szCs w:val="24"/>
              </w:rPr>
              <w:t xml:space="preserve">Туроператор: </w:t>
            </w:r>
          </w:p>
          <w:p w14:paraId="15EDB97E" w14:textId="77777777" w:rsidR="008F264E" w:rsidRDefault="00000000">
            <w:pPr>
              <w:tabs>
                <w:tab w:val="left" w:pos="-709"/>
              </w:tabs>
              <w:spacing w:after="0" w:line="240" w:lineRule="auto"/>
              <w:ind w:right="-345"/>
              <w:jc w:val="both"/>
              <w:rPr>
                <w:rFonts w:ascii="Times New Roman" w:hAnsi="Times New Roman"/>
                <w:sz w:val="16"/>
                <w:szCs w:val="24"/>
              </w:rPr>
            </w:pPr>
            <w:r>
              <w:rPr>
                <w:rFonts w:ascii="Times New Roman" w:hAnsi="Times New Roman"/>
                <w:sz w:val="16"/>
                <w:szCs w:val="24"/>
              </w:rPr>
              <w:t>Общество с ограниченной ответственностью</w:t>
            </w:r>
          </w:p>
          <w:p w14:paraId="5BF1C3BB" w14:textId="77777777" w:rsidR="008F264E" w:rsidRDefault="00000000">
            <w:pPr>
              <w:tabs>
                <w:tab w:val="left" w:pos="-709"/>
              </w:tabs>
              <w:spacing w:after="0" w:line="240" w:lineRule="auto"/>
              <w:ind w:right="-345"/>
              <w:jc w:val="both"/>
              <w:rPr>
                <w:rFonts w:ascii="Times New Roman" w:hAnsi="Times New Roman"/>
                <w:sz w:val="16"/>
                <w:szCs w:val="24"/>
              </w:rPr>
            </w:pPr>
            <w:r>
              <w:rPr>
                <w:rFonts w:ascii="Times New Roman" w:hAnsi="Times New Roman"/>
                <w:sz w:val="16"/>
                <w:szCs w:val="24"/>
              </w:rPr>
              <w:t>«</w:t>
            </w:r>
            <w:proofErr w:type="spellStart"/>
            <w:r>
              <w:rPr>
                <w:rFonts w:ascii="Times New Roman" w:hAnsi="Times New Roman"/>
                <w:sz w:val="16"/>
                <w:szCs w:val="24"/>
              </w:rPr>
              <w:t>Конференц</w:t>
            </w:r>
            <w:proofErr w:type="spellEnd"/>
            <w:r>
              <w:rPr>
                <w:rFonts w:ascii="Times New Roman" w:hAnsi="Times New Roman"/>
                <w:sz w:val="16"/>
                <w:szCs w:val="24"/>
              </w:rPr>
              <w:t xml:space="preserve"> </w:t>
            </w:r>
            <w:proofErr w:type="spellStart"/>
            <w:r>
              <w:rPr>
                <w:rFonts w:ascii="Times New Roman" w:hAnsi="Times New Roman"/>
                <w:sz w:val="16"/>
                <w:szCs w:val="24"/>
              </w:rPr>
              <w:t>Инсентив</w:t>
            </w:r>
            <w:proofErr w:type="spellEnd"/>
            <w:r>
              <w:rPr>
                <w:rFonts w:ascii="Times New Roman" w:hAnsi="Times New Roman"/>
                <w:sz w:val="16"/>
                <w:szCs w:val="24"/>
              </w:rPr>
              <w:t xml:space="preserve"> Трэвел Сервис»</w:t>
            </w:r>
          </w:p>
          <w:p w14:paraId="64EEB62C" w14:textId="77777777" w:rsidR="008F264E" w:rsidRDefault="00000000">
            <w:pPr>
              <w:spacing w:after="0" w:line="240" w:lineRule="auto"/>
              <w:rPr>
                <w:rFonts w:ascii="Times New Roman" w:hAnsi="Times New Roman"/>
                <w:sz w:val="16"/>
                <w:szCs w:val="24"/>
              </w:rPr>
            </w:pPr>
            <w:r>
              <w:rPr>
                <w:rFonts w:ascii="Times New Roman" w:hAnsi="Times New Roman"/>
                <w:sz w:val="16"/>
                <w:szCs w:val="24"/>
              </w:rPr>
              <w:t>(ООО «КИТ Сервис»)</w:t>
            </w:r>
          </w:p>
          <w:p w14:paraId="34CF9CA3" w14:textId="77777777" w:rsidR="008F264E" w:rsidRDefault="008F264E">
            <w:pPr>
              <w:spacing w:after="0" w:line="240" w:lineRule="auto"/>
              <w:rPr>
                <w:rFonts w:ascii="Times New Roman" w:hAnsi="Times New Roman"/>
                <w:sz w:val="16"/>
                <w:szCs w:val="24"/>
              </w:rPr>
            </w:pPr>
          </w:p>
          <w:p w14:paraId="1BB8ED36" w14:textId="77777777" w:rsidR="008F264E" w:rsidRDefault="00000000">
            <w:pPr>
              <w:spacing w:after="0" w:line="240" w:lineRule="auto"/>
              <w:rPr>
                <w:rFonts w:ascii="Times New Roman" w:hAnsi="Times New Roman"/>
                <w:sz w:val="16"/>
                <w:szCs w:val="20"/>
              </w:rPr>
            </w:pPr>
            <w:r>
              <w:rPr>
                <w:rFonts w:ascii="Times New Roman" w:hAnsi="Times New Roman"/>
                <w:sz w:val="16"/>
                <w:szCs w:val="20"/>
              </w:rPr>
              <w:t>ИНН 7841348536 КПП 784201001</w:t>
            </w:r>
          </w:p>
          <w:p w14:paraId="2070FBD9" w14:textId="77777777" w:rsidR="008F264E" w:rsidRDefault="00000000">
            <w:pPr>
              <w:spacing w:after="0" w:line="240" w:lineRule="auto"/>
              <w:rPr>
                <w:rFonts w:ascii="Times New Roman" w:hAnsi="Times New Roman"/>
                <w:sz w:val="16"/>
                <w:szCs w:val="20"/>
              </w:rPr>
            </w:pPr>
            <w:r>
              <w:rPr>
                <w:rFonts w:ascii="Times New Roman" w:hAnsi="Times New Roman"/>
                <w:sz w:val="16"/>
                <w:szCs w:val="20"/>
              </w:rPr>
              <w:t>ОГРН 5067847558829</w:t>
            </w:r>
          </w:p>
          <w:p w14:paraId="297A7565" w14:textId="77777777" w:rsidR="008F264E" w:rsidRDefault="00000000">
            <w:pPr>
              <w:spacing w:after="0" w:line="240" w:lineRule="auto"/>
              <w:rPr>
                <w:rFonts w:ascii="Times New Roman" w:hAnsi="Times New Roman"/>
                <w:sz w:val="16"/>
                <w:szCs w:val="20"/>
              </w:rPr>
            </w:pPr>
            <w:r>
              <w:rPr>
                <w:rFonts w:ascii="Times New Roman" w:hAnsi="Times New Roman"/>
                <w:sz w:val="16"/>
                <w:szCs w:val="20"/>
              </w:rPr>
              <w:t>Адрес: 191036, РФ, Санкт-Петербург, Лиговский пр., дом 10/118, помещение 223-Н, офис 229</w:t>
            </w:r>
          </w:p>
          <w:p w14:paraId="59F67B0E" w14:textId="77777777" w:rsidR="008F264E" w:rsidRDefault="00000000">
            <w:pPr>
              <w:spacing w:after="0" w:line="240" w:lineRule="auto"/>
              <w:rPr>
                <w:rFonts w:ascii="Times New Roman" w:hAnsi="Times New Roman"/>
                <w:sz w:val="16"/>
                <w:szCs w:val="20"/>
              </w:rPr>
            </w:pPr>
            <w:r>
              <w:rPr>
                <w:rFonts w:ascii="Times New Roman" w:hAnsi="Times New Roman"/>
                <w:sz w:val="16"/>
                <w:szCs w:val="20"/>
              </w:rPr>
              <w:t>Банк получателя:</w:t>
            </w:r>
          </w:p>
          <w:p w14:paraId="5FDBC058" w14:textId="77777777" w:rsidR="008F264E" w:rsidRDefault="00000000">
            <w:pPr>
              <w:spacing w:after="0" w:line="240" w:lineRule="auto"/>
              <w:rPr>
                <w:rFonts w:ascii="Times New Roman" w:hAnsi="Times New Roman"/>
                <w:sz w:val="16"/>
                <w:szCs w:val="20"/>
              </w:rPr>
            </w:pPr>
            <w:r>
              <w:rPr>
                <w:rFonts w:ascii="Times New Roman" w:hAnsi="Times New Roman"/>
                <w:sz w:val="16"/>
                <w:szCs w:val="20"/>
              </w:rPr>
              <w:t>ОАО Банк АЛЕКСАНДРОВСКИЙ;</w:t>
            </w:r>
          </w:p>
          <w:p w14:paraId="0C6EDE44" w14:textId="77777777" w:rsidR="008F264E" w:rsidRDefault="00000000">
            <w:pPr>
              <w:spacing w:after="0" w:line="240" w:lineRule="auto"/>
              <w:rPr>
                <w:rFonts w:ascii="Times New Roman" w:hAnsi="Times New Roman"/>
                <w:sz w:val="16"/>
                <w:szCs w:val="20"/>
              </w:rPr>
            </w:pPr>
            <w:r>
              <w:rPr>
                <w:rFonts w:ascii="Times New Roman" w:hAnsi="Times New Roman"/>
                <w:sz w:val="16"/>
                <w:szCs w:val="20"/>
              </w:rPr>
              <w:t>г. Санкт-Петербург</w:t>
            </w:r>
          </w:p>
          <w:p w14:paraId="14519891" w14:textId="77777777" w:rsidR="008F264E" w:rsidRDefault="00000000">
            <w:pPr>
              <w:spacing w:after="0" w:line="240" w:lineRule="auto"/>
              <w:rPr>
                <w:rFonts w:ascii="Times New Roman" w:hAnsi="Times New Roman"/>
                <w:sz w:val="16"/>
                <w:szCs w:val="20"/>
              </w:rPr>
            </w:pPr>
            <w:r>
              <w:rPr>
                <w:rFonts w:ascii="Times New Roman" w:hAnsi="Times New Roman"/>
                <w:sz w:val="16"/>
                <w:szCs w:val="20"/>
              </w:rPr>
              <w:t>к/</w:t>
            </w:r>
            <w:proofErr w:type="spellStart"/>
            <w:r>
              <w:rPr>
                <w:rFonts w:ascii="Times New Roman" w:hAnsi="Times New Roman"/>
                <w:sz w:val="16"/>
                <w:szCs w:val="20"/>
              </w:rPr>
              <w:t>сч</w:t>
            </w:r>
            <w:proofErr w:type="spellEnd"/>
            <w:r>
              <w:rPr>
                <w:rFonts w:ascii="Times New Roman" w:hAnsi="Times New Roman"/>
                <w:sz w:val="16"/>
                <w:szCs w:val="20"/>
              </w:rPr>
              <w:t>. № 30101810000000000755</w:t>
            </w:r>
          </w:p>
          <w:p w14:paraId="1956BF8E" w14:textId="77777777" w:rsidR="008F264E" w:rsidRDefault="00000000">
            <w:pPr>
              <w:spacing w:after="0" w:line="240" w:lineRule="auto"/>
              <w:rPr>
                <w:rFonts w:ascii="Times New Roman" w:hAnsi="Times New Roman"/>
                <w:sz w:val="16"/>
                <w:szCs w:val="20"/>
              </w:rPr>
            </w:pPr>
            <w:r>
              <w:rPr>
                <w:rFonts w:ascii="Times New Roman" w:hAnsi="Times New Roman"/>
                <w:sz w:val="16"/>
                <w:szCs w:val="20"/>
              </w:rPr>
              <w:t>р/</w:t>
            </w:r>
            <w:proofErr w:type="spellStart"/>
            <w:r>
              <w:rPr>
                <w:rFonts w:ascii="Times New Roman" w:hAnsi="Times New Roman"/>
                <w:sz w:val="16"/>
                <w:szCs w:val="20"/>
              </w:rPr>
              <w:t>сч</w:t>
            </w:r>
            <w:proofErr w:type="spellEnd"/>
            <w:r>
              <w:rPr>
                <w:rFonts w:ascii="Times New Roman" w:hAnsi="Times New Roman"/>
                <w:sz w:val="16"/>
                <w:szCs w:val="20"/>
              </w:rPr>
              <w:t>. № 40702810900100005745</w:t>
            </w:r>
          </w:p>
          <w:p w14:paraId="2FFF6C00" w14:textId="77777777" w:rsidR="008F264E" w:rsidRDefault="00000000">
            <w:pPr>
              <w:spacing w:after="0" w:line="240" w:lineRule="auto"/>
              <w:rPr>
                <w:rFonts w:ascii="Times New Roman" w:hAnsi="Times New Roman"/>
                <w:sz w:val="16"/>
                <w:szCs w:val="20"/>
              </w:rPr>
            </w:pPr>
            <w:r>
              <w:rPr>
                <w:rFonts w:ascii="Times New Roman" w:hAnsi="Times New Roman"/>
                <w:sz w:val="16"/>
                <w:szCs w:val="20"/>
              </w:rPr>
              <w:t>БИК 044030755</w:t>
            </w:r>
          </w:p>
          <w:p w14:paraId="74DF056D" w14:textId="77777777" w:rsidR="008F264E" w:rsidRDefault="00000000">
            <w:pPr>
              <w:spacing w:after="0" w:line="240" w:lineRule="auto"/>
              <w:rPr>
                <w:rFonts w:ascii="Times New Roman" w:hAnsi="Times New Roman"/>
                <w:sz w:val="16"/>
                <w:szCs w:val="20"/>
              </w:rPr>
            </w:pPr>
            <w:r>
              <w:rPr>
                <w:rFonts w:ascii="Times New Roman" w:hAnsi="Times New Roman"/>
                <w:sz w:val="16"/>
                <w:szCs w:val="20"/>
              </w:rPr>
              <w:t>т/ф: +7 812 507-97-22</w:t>
            </w:r>
          </w:p>
          <w:p w14:paraId="2AE0271A" w14:textId="77777777" w:rsidR="008F264E" w:rsidRDefault="00000000">
            <w:pPr>
              <w:spacing w:after="0" w:line="240" w:lineRule="auto"/>
              <w:rPr>
                <w:rFonts w:ascii="Times New Roman" w:hAnsi="Times New Roman"/>
                <w:sz w:val="16"/>
                <w:szCs w:val="20"/>
              </w:rPr>
            </w:pPr>
            <w:r>
              <w:rPr>
                <w:rFonts w:ascii="Times New Roman" w:hAnsi="Times New Roman"/>
                <w:sz w:val="16"/>
                <w:szCs w:val="20"/>
              </w:rPr>
              <w:t>E-mail: spb@cit-service.ru</w:t>
            </w:r>
          </w:p>
          <w:p w14:paraId="7448D7B3" w14:textId="77777777" w:rsidR="008F264E" w:rsidRDefault="00000000">
            <w:pPr>
              <w:spacing w:after="0" w:line="240" w:lineRule="auto"/>
              <w:rPr>
                <w:rFonts w:ascii="Times New Roman" w:hAnsi="Times New Roman"/>
                <w:sz w:val="16"/>
                <w:szCs w:val="20"/>
              </w:rPr>
            </w:pPr>
            <w:r>
              <w:rPr>
                <w:rFonts w:ascii="Times New Roman" w:hAnsi="Times New Roman"/>
                <w:sz w:val="16"/>
                <w:szCs w:val="20"/>
              </w:rPr>
              <w:t>https://www.cit-service.ru</w:t>
            </w:r>
          </w:p>
        </w:tc>
        <w:tc>
          <w:tcPr>
            <w:tcW w:w="4786" w:type="dxa"/>
            <w:shd w:val="clear" w:color="auto" w:fill="auto"/>
          </w:tcPr>
          <w:p w14:paraId="2987E444" w14:textId="77777777" w:rsidR="008F264E" w:rsidRDefault="00000000">
            <w:pPr>
              <w:spacing w:after="0" w:line="240" w:lineRule="auto"/>
              <w:rPr>
                <w:rFonts w:ascii="Times New Roman" w:hAnsi="Times New Roman"/>
                <w:b/>
                <w:sz w:val="16"/>
                <w:szCs w:val="20"/>
              </w:rPr>
            </w:pPr>
            <w:r>
              <w:rPr>
                <w:rFonts w:ascii="Times New Roman" w:hAnsi="Times New Roman"/>
                <w:b/>
                <w:sz w:val="16"/>
                <w:szCs w:val="20"/>
              </w:rPr>
              <w:t>Турагент:</w:t>
            </w:r>
          </w:p>
          <w:p w14:paraId="5D4CD074" w14:textId="77777777" w:rsidR="008F264E" w:rsidRDefault="00000000">
            <w:pPr>
              <w:spacing w:after="0" w:line="240" w:lineRule="auto"/>
              <w:ind w:right="-284"/>
              <w:jc w:val="both"/>
              <w:rPr>
                <w:rFonts w:ascii="Times New Roman" w:eastAsia="Times New Roman" w:hAnsi="Times New Roman"/>
                <w:sz w:val="18"/>
                <w:szCs w:val="18"/>
                <w:lang w:eastAsia="ru-RU"/>
              </w:rPr>
            </w:pPr>
            <w:r>
              <w:rPr>
                <w:rFonts w:ascii="Times New Roman" w:eastAsia="Times New Roman" w:hAnsi="Times New Roman"/>
                <w:b/>
                <w:sz w:val="18"/>
                <w:szCs w:val="18"/>
                <w:lang w:eastAsia="ru-RU"/>
              </w:rPr>
              <w:t>_____________________</w:t>
            </w:r>
            <w:r>
              <w:rPr>
                <w:rFonts w:ascii="Times New Roman" w:eastAsia="Times New Roman" w:hAnsi="Times New Roman"/>
                <w:sz w:val="18"/>
                <w:szCs w:val="18"/>
                <w:lang w:eastAsia="ru-RU"/>
              </w:rPr>
              <w:t>____________________</w:t>
            </w:r>
          </w:p>
          <w:p w14:paraId="66E5E47B" w14:textId="77777777" w:rsidR="008F264E" w:rsidRDefault="00000000">
            <w:pPr>
              <w:spacing w:after="0" w:line="240" w:lineRule="auto"/>
              <w:ind w:right="-25"/>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Место нахождения: ________________________</w:t>
            </w:r>
          </w:p>
          <w:p w14:paraId="1C7B2392" w14:textId="77777777" w:rsidR="008F264E" w:rsidRDefault="00000000">
            <w:pPr>
              <w:spacing w:after="0" w:line="240" w:lineRule="auto"/>
              <w:ind w:right="-25"/>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_________________________________________</w:t>
            </w:r>
          </w:p>
          <w:p w14:paraId="3B104632" w14:textId="77777777" w:rsidR="008F264E" w:rsidRDefault="00000000">
            <w:pPr>
              <w:spacing w:after="0" w:line="240" w:lineRule="auto"/>
              <w:ind w:right="-25"/>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Почтовый адрес: ___________________________</w:t>
            </w:r>
          </w:p>
          <w:p w14:paraId="7A61C1CE" w14:textId="77777777" w:rsidR="008F264E" w:rsidRDefault="00000000">
            <w:pPr>
              <w:spacing w:after="0" w:line="240" w:lineRule="auto"/>
              <w:ind w:right="-25"/>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_________________________________________</w:t>
            </w:r>
          </w:p>
          <w:p w14:paraId="1354ED48" w14:textId="77777777" w:rsidR="008F264E" w:rsidRDefault="00000000">
            <w:pPr>
              <w:spacing w:after="0" w:line="240" w:lineRule="auto"/>
              <w:ind w:right="-25"/>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телефон ___________________________</w:t>
            </w:r>
          </w:p>
          <w:p w14:paraId="3C1F96EF" w14:textId="77777777" w:rsidR="008F264E" w:rsidRDefault="00000000">
            <w:pPr>
              <w:spacing w:after="0" w:line="240" w:lineRule="auto"/>
              <w:ind w:right="-25"/>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факс __________________________________</w:t>
            </w:r>
          </w:p>
          <w:p w14:paraId="22EE1602" w14:textId="77777777" w:rsidR="008F264E" w:rsidRDefault="00000000">
            <w:pPr>
              <w:spacing w:after="0" w:line="240" w:lineRule="auto"/>
              <w:ind w:right="-25"/>
              <w:jc w:val="both"/>
              <w:rPr>
                <w:rFonts w:ascii="Times New Roman" w:eastAsia="Times New Roman" w:hAnsi="Times New Roman"/>
                <w:sz w:val="18"/>
                <w:szCs w:val="18"/>
                <w:lang w:eastAsia="ru-RU"/>
              </w:rPr>
            </w:pPr>
            <w:r>
              <w:rPr>
                <w:rFonts w:ascii="Times New Roman" w:eastAsia="Times New Roman" w:hAnsi="Times New Roman"/>
                <w:sz w:val="18"/>
                <w:szCs w:val="18"/>
                <w:lang w:val="en-US" w:eastAsia="ru-RU"/>
              </w:rPr>
              <w:t>e</w:t>
            </w:r>
            <w:r>
              <w:rPr>
                <w:rFonts w:ascii="Times New Roman" w:eastAsia="Times New Roman" w:hAnsi="Times New Roman"/>
                <w:sz w:val="18"/>
                <w:szCs w:val="18"/>
                <w:lang w:eastAsia="ru-RU"/>
              </w:rPr>
              <w:t>-</w:t>
            </w:r>
            <w:r>
              <w:rPr>
                <w:rFonts w:ascii="Times New Roman" w:eastAsia="Times New Roman" w:hAnsi="Times New Roman"/>
                <w:sz w:val="18"/>
                <w:szCs w:val="18"/>
                <w:lang w:val="en-US" w:eastAsia="ru-RU"/>
              </w:rPr>
              <w:t>mail</w:t>
            </w:r>
            <w:r>
              <w:rPr>
                <w:rFonts w:ascii="Times New Roman" w:eastAsia="Times New Roman" w:hAnsi="Times New Roman"/>
                <w:sz w:val="18"/>
                <w:szCs w:val="18"/>
                <w:lang w:eastAsia="ru-RU"/>
              </w:rPr>
              <w:t xml:space="preserve"> ___________________________________</w:t>
            </w:r>
          </w:p>
          <w:p w14:paraId="22CF13A2" w14:textId="77777777" w:rsidR="008F264E" w:rsidRDefault="00000000">
            <w:pPr>
              <w:spacing w:after="0" w:line="240" w:lineRule="auto"/>
              <w:ind w:right="-25"/>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ИНН ____________________________________</w:t>
            </w:r>
          </w:p>
          <w:p w14:paraId="7D30FD92" w14:textId="77777777" w:rsidR="008F264E" w:rsidRDefault="00000000">
            <w:pPr>
              <w:spacing w:after="0" w:line="240" w:lineRule="auto"/>
              <w:ind w:right="-25"/>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КПП_____________________________________</w:t>
            </w:r>
          </w:p>
          <w:p w14:paraId="5B7CD46E" w14:textId="77777777" w:rsidR="008F264E" w:rsidRDefault="00000000">
            <w:pPr>
              <w:spacing w:after="0" w:line="240" w:lineRule="auto"/>
              <w:ind w:right="-25"/>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ОКПО ___________________________________</w:t>
            </w:r>
          </w:p>
          <w:p w14:paraId="5EEE6CAE" w14:textId="77777777" w:rsidR="008F264E" w:rsidRDefault="00000000">
            <w:pPr>
              <w:spacing w:after="0" w:line="240" w:lineRule="auto"/>
              <w:ind w:right="-25"/>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Рас / счет ________________________________</w:t>
            </w:r>
          </w:p>
          <w:p w14:paraId="7BCC3E8D" w14:textId="77777777" w:rsidR="008F264E" w:rsidRDefault="00000000">
            <w:pPr>
              <w:spacing w:after="0" w:line="240" w:lineRule="auto"/>
              <w:ind w:right="-25"/>
              <w:jc w:val="both"/>
              <w:rPr>
                <w:rFonts w:ascii="Times New Roman" w:eastAsia="Times New Roman" w:hAnsi="Times New Roman"/>
                <w:sz w:val="18"/>
                <w:szCs w:val="18"/>
                <w:lang w:eastAsia="ru-RU"/>
              </w:rPr>
            </w:pPr>
            <w:proofErr w:type="gramStart"/>
            <w:r>
              <w:rPr>
                <w:rFonts w:ascii="Times New Roman" w:eastAsia="Times New Roman" w:hAnsi="Times New Roman"/>
                <w:sz w:val="18"/>
                <w:szCs w:val="18"/>
                <w:lang w:eastAsia="ru-RU"/>
              </w:rPr>
              <w:t>Кор/счет</w:t>
            </w:r>
            <w:proofErr w:type="gramEnd"/>
            <w:r>
              <w:rPr>
                <w:rFonts w:ascii="Times New Roman" w:eastAsia="Times New Roman" w:hAnsi="Times New Roman"/>
                <w:sz w:val="18"/>
                <w:szCs w:val="18"/>
                <w:lang w:eastAsia="ru-RU"/>
              </w:rPr>
              <w:t xml:space="preserve"> _________________________________</w:t>
            </w:r>
          </w:p>
          <w:p w14:paraId="6588A447" w14:textId="77777777" w:rsidR="008F264E" w:rsidRDefault="00000000">
            <w:pPr>
              <w:spacing w:after="0" w:line="240" w:lineRule="auto"/>
              <w:ind w:right="-25"/>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БИК ____________________________________</w:t>
            </w:r>
          </w:p>
          <w:p w14:paraId="461317C7" w14:textId="77777777" w:rsidR="008F264E" w:rsidRDefault="008F264E">
            <w:pPr>
              <w:spacing w:after="0" w:line="240" w:lineRule="auto"/>
              <w:ind w:left="549" w:right="-25"/>
              <w:jc w:val="both"/>
              <w:rPr>
                <w:rFonts w:ascii="Times New Roman" w:eastAsia="Times New Roman" w:hAnsi="Times New Roman"/>
                <w:sz w:val="18"/>
                <w:szCs w:val="18"/>
                <w:lang w:eastAsia="ru-RU"/>
              </w:rPr>
            </w:pPr>
          </w:p>
          <w:p w14:paraId="6583FAEB" w14:textId="77777777" w:rsidR="008F264E" w:rsidRDefault="008F264E">
            <w:pPr>
              <w:spacing w:after="0" w:line="240" w:lineRule="auto"/>
              <w:rPr>
                <w:rFonts w:ascii="Times New Roman" w:hAnsi="Times New Roman"/>
                <w:b/>
                <w:sz w:val="16"/>
                <w:szCs w:val="20"/>
              </w:rPr>
            </w:pPr>
          </w:p>
        </w:tc>
      </w:tr>
    </w:tbl>
    <w:p w14:paraId="494AD464" w14:textId="77777777" w:rsidR="008F264E" w:rsidRDefault="008F264E">
      <w:pPr>
        <w:ind w:left="426" w:right="565"/>
        <w:rPr>
          <w:rFonts w:ascii="Times New Roman" w:hAnsi="Times New Roman"/>
          <w:sz w:val="18"/>
          <w:szCs w:val="20"/>
        </w:rPr>
      </w:pPr>
    </w:p>
    <w:p w14:paraId="56C2DE36" w14:textId="77777777" w:rsidR="008F264E" w:rsidRDefault="008F264E">
      <w:pPr>
        <w:ind w:left="426" w:right="565"/>
        <w:rPr>
          <w:rFonts w:ascii="Times New Roman" w:hAnsi="Times New Roman"/>
          <w:sz w:val="18"/>
          <w:szCs w:val="20"/>
        </w:rPr>
      </w:pPr>
    </w:p>
    <w:p w14:paraId="0CD3AE50" w14:textId="77777777" w:rsidR="008F264E" w:rsidRDefault="008F264E">
      <w:pPr>
        <w:ind w:left="426" w:right="565"/>
        <w:rPr>
          <w:rFonts w:ascii="Times New Roman" w:hAnsi="Times New Roman"/>
          <w:sz w:val="18"/>
          <w:szCs w:val="20"/>
        </w:rPr>
      </w:pPr>
    </w:p>
    <w:p w14:paraId="2FD2EDBC" w14:textId="77777777" w:rsidR="008F264E" w:rsidRDefault="00000000">
      <w:pPr>
        <w:ind w:right="-1"/>
        <w:rPr>
          <w:rFonts w:ascii="Times New Roman" w:hAnsi="Times New Roman"/>
          <w:sz w:val="18"/>
          <w:szCs w:val="20"/>
        </w:rPr>
      </w:pPr>
      <w:r>
        <w:rPr>
          <w:rFonts w:ascii="Times New Roman" w:hAnsi="Times New Roman"/>
          <w:sz w:val="18"/>
          <w:szCs w:val="20"/>
        </w:rPr>
        <w:t>____________________</w:t>
      </w:r>
      <w:r>
        <w:rPr>
          <w:rFonts w:ascii="Times New Roman" w:hAnsi="Times New Roman"/>
          <w:sz w:val="18"/>
          <w:szCs w:val="20"/>
        </w:rPr>
        <w:tab/>
        <w:t xml:space="preserve"> /А. П. Соколов/</w:t>
      </w:r>
      <w:r>
        <w:rPr>
          <w:rFonts w:ascii="Times New Roman" w:hAnsi="Times New Roman"/>
          <w:sz w:val="18"/>
          <w:szCs w:val="20"/>
        </w:rPr>
        <w:tab/>
      </w:r>
      <w:r>
        <w:rPr>
          <w:rFonts w:ascii="Times New Roman" w:hAnsi="Times New Roman"/>
          <w:sz w:val="18"/>
          <w:szCs w:val="20"/>
        </w:rPr>
        <w:tab/>
        <w:t>__________________________ /________________/</w:t>
      </w:r>
    </w:p>
    <w:p w14:paraId="49F70164" w14:textId="77777777" w:rsidR="008F264E" w:rsidRDefault="00000000">
      <w:pPr>
        <w:rPr>
          <w:rFonts w:ascii="Times New Roman" w:hAnsi="Times New Roman"/>
          <w:sz w:val="18"/>
          <w:szCs w:val="20"/>
        </w:rPr>
      </w:pPr>
      <w:r>
        <w:rPr>
          <w:rFonts w:ascii="Times New Roman" w:hAnsi="Times New Roman"/>
          <w:sz w:val="18"/>
          <w:szCs w:val="20"/>
        </w:rPr>
        <w:t xml:space="preserve">                                   </w:t>
      </w:r>
      <w:proofErr w:type="spellStart"/>
      <w:r>
        <w:rPr>
          <w:rFonts w:ascii="Times New Roman" w:hAnsi="Times New Roman"/>
          <w:sz w:val="18"/>
          <w:szCs w:val="20"/>
        </w:rPr>
        <w:t>м.п</w:t>
      </w:r>
      <w:proofErr w:type="spellEnd"/>
      <w:r>
        <w:rPr>
          <w:rFonts w:ascii="Times New Roman" w:hAnsi="Times New Roman"/>
          <w:sz w:val="18"/>
          <w:szCs w:val="20"/>
        </w:rPr>
        <w:t>.</w:t>
      </w:r>
      <w:r>
        <w:rPr>
          <w:rFonts w:ascii="Times New Roman" w:hAnsi="Times New Roman"/>
          <w:sz w:val="18"/>
          <w:szCs w:val="20"/>
        </w:rPr>
        <w:tab/>
        <w:t xml:space="preserve">                                                                                                         </w:t>
      </w:r>
      <w:proofErr w:type="spellStart"/>
      <w:r>
        <w:rPr>
          <w:rFonts w:ascii="Times New Roman" w:hAnsi="Times New Roman"/>
          <w:sz w:val="18"/>
          <w:szCs w:val="20"/>
        </w:rPr>
        <w:t>м.п</w:t>
      </w:r>
      <w:proofErr w:type="spellEnd"/>
      <w:r>
        <w:rPr>
          <w:rFonts w:ascii="Times New Roman" w:hAnsi="Times New Roman"/>
          <w:sz w:val="18"/>
          <w:szCs w:val="20"/>
        </w:rPr>
        <w:t>.</w:t>
      </w:r>
    </w:p>
    <w:p w14:paraId="23FD26BB" w14:textId="77777777" w:rsidR="008F264E" w:rsidRDefault="008F264E">
      <w:pPr>
        <w:tabs>
          <w:tab w:val="left" w:pos="516"/>
        </w:tabs>
        <w:spacing w:after="0"/>
        <w:rPr>
          <w:rFonts w:cs="Calibri"/>
        </w:rPr>
      </w:pPr>
    </w:p>
    <w:p w14:paraId="41C39FC3" w14:textId="77777777" w:rsidR="008F264E" w:rsidRDefault="00000000">
      <w:pPr>
        <w:pStyle w:val="bd6ff683d8d0a42f228bf8a64b8551e1msonormal"/>
        <w:spacing w:after="0" w:afterAutospacing="0"/>
        <w:rPr>
          <w:rFonts w:ascii="Calibri" w:hAnsi="Calibri" w:cs="Calibri"/>
        </w:rPr>
      </w:pPr>
      <w:r>
        <w:br w:type="page"/>
      </w: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4"/>
        <w:gridCol w:w="1788"/>
        <w:gridCol w:w="418"/>
        <w:gridCol w:w="405"/>
        <w:gridCol w:w="714"/>
        <w:gridCol w:w="560"/>
        <w:gridCol w:w="191"/>
        <w:gridCol w:w="224"/>
        <w:gridCol w:w="566"/>
        <w:gridCol w:w="29"/>
        <w:gridCol w:w="13"/>
        <w:gridCol w:w="623"/>
        <w:gridCol w:w="821"/>
        <w:gridCol w:w="54"/>
        <w:gridCol w:w="450"/>
        <w:gridCol w:w="994"/>
        <w:gridCol w:w="1380"/>
        <w:gridCol w:w="746"/>
        <w:gridCol w:w="26"/>
      </w:tblGrid>
      <w:tr w:rsidR="008F264E" w14:paraId="3CD583B3" w14:textId="77777777">
        <w:trPr>
          <w:gridAfter w:val="1"/>
          <w:wAfter w:w="26" w:type="dxa"/>
          <w:trHeight w:hRule="exact" w:val="571"/>
        </w:trPr>
        <w:tc>
          <w:tcPr>
            <w:tcW w:w="3125" w:type="dxa"/>
            <w:gridSpan w:val="4"/>
            <w:tcBorders>
              <w:top w:val="none" w:sz="4" w:space="0" w:color="000000"/>
              <w:left w:val="none" w:sz="4" w:space="0" w:color="000000"/>
              <w:bottom w:val="none" w:sz="4" w:space="0" w:color="000000"/>
              <w:right w:val="none" w:sz="4" w:space="0" w:color="000000"/>
            </w:tcBorders>
            <w:vAlign w:val="center"/>
          </w:tcPr>
          <w:p w14:paraId="08D4CECA" w14:textId="368AA384" w:rsidR="008F264E" w:rsidRDefault="00EC7AC3">
            <w:pPr>
              <w:widowControl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lastRenderedPageBreak/>
              <w:t>Отчет агента</w:t>
            </w:r>
            <w:r w:rsidR="00000000">
              <w:rPr>
                <w:rFonts w:ascii="Times New Roman" w:hAnsi="Times New Roman"/>
                <w:b/>
                <w:bCs/>
                <w:color w:val="000000"/>
                <w:sz w:val="24"/>
                <w:szCs w:val="24"/>
              </w:rPr>
              <w:t xml:space="preserve"> № </w:t>
            </w:r>
          </w:p>
        </w:tc>
        <w:tc>
          <w:tcPr>
            <w:tcW w:w="1274" w:type="dxa"/>
            <w:gridSpan w:val="2"/>
            <w:tcBorders>
              <w:top w:val="none" w:sz="4" w:space="0" w:color="000000"/>
              <w:left w:val="none" w:sz="4" w:space="0" w:color="000000"/>
              <w:bottom w:val="none" w:sz="4" w:space="0" w:color="000000"/>
              <w:right w:val="none" w:sz="4" w:space="0" w:color="000000"/>
            </w:tcBorders>
            <w:vAlign w:val="center"/>
          </w:tcPr>
          <w:p w14:paraId="670DD1C7" w14:textId="77777777" w:rsidR="008F264E" w:rsidRDefault="00000000">
            <w:pPr>
              <w:widowControl w:val="0"/>
              <w:spacing w:after="0" w:line="240" w:lineRule="auto"/>
              <w:jc w:val="center"/>
              <w:rPr>
                <w:rFonts w:ascii="Times New Roman" w:hAnsi="Times New Roman"/>
                <w:b/>
                <w:bCs/>
                <w:color w:val="000000"/>
                <w:u w:val="single"/>
              </w:rPr>
            </w:pPr>
            <w:r>
              <w:rPr>
                <w:rFonts w:ascii="Times New Roman" w:hAnsi="Times New Roman"/>
                <w:b/>
                <w:bCs/>
                <w:color w:val="000000"/>
                <w:u w:val="single"/>
              </w:rPr>
              <w:t>___________</w:t>
            </w:r>
          </w:p>
        </w:tc>
        <w:tc>
          <w:tcPr>
            <w:tcW w:w="415" w:type="dxa"/>
            <w:gridSpan w:val="2"/>
            <w:tcBorders>
              <w:top w:val="none" w:sz="4" w:space="0" w:color="000000"/>
              <w:left w:val="none" w:sz="4" w:space="0" w:color="000000"/>
              <w:bottom w:val="none" w:sz="4" w:space="0" w:color="000000"/>
              <w:right w:val="none" w:sz="4" w:space="0" w:color="000000"/>
            </w:tcBorders>
            <w:vAlign w:val="center"/>
          </w:tcPr>
          <w:p w14:paraId="1835BA8E" w14:textId="77777777" w:rsidR="008F264E" w:rsidRDefault="00000000">
            <w:pPr>
              <w:widowControl w:val="0"/>
              <w:spacing w:after="0" w:line="240" w:lineRule="auto"/>
              <w:jc w:val="center"/>
              <w:rPr>
                <w:rFonts w:ascii="Times New Roman" w:hAnsi="Times New Roman"/>
                <w:b/>
                <w:bCs/>
                <w:color w:val="000000"/>
              </w:rPr>
            </w:pPr>
            <w:r>
              <w:rPr>
                <w:rFonts w:ascii="Times New Roman" w:hAnsi="Times New Roman"/>
                <w:b/>
                <w:bCs/>
                <w:color w:val="000000"/>
              </w:rPr>
              <w:t>от</w:t>
            </w:r>
          </w:p>
        </w:tc>
        <w:tc>
          <w:tcPr>
            <w:tcW w:w="2052" w:type="dxa"/>
            <w:gridSpan w:val="5"/>
            <w:tcBorders>
              <w:top w:val="none" w:sz="4" w:space="0" w:color="000000"/>
              <w:left w:val="none" w:sz="4" w:space="0" w:color="000000"/>
              <w:bottom w:val="none" w:sz="4" w:space="0" w:color="000000"/>
              <w:right w:val="none" w:sz="4" w:space="0" w:color="000000"/>
            </w:tcBorders>
            <w:vAlign w:val="center"/>
          </w:tcPr>
          <w:p w14:paraId="60428558" w14:textId="77777777" w:rsidR="008F264E" w:rsidRDefault="00000000">
            <w:pPr>
              <w:widowControl w:val="0"/>
              <w:spacing w:after="0" w:line="240" w:lineRule="auto"/>
              <w:jc w:val="center"/>
              <w:rPr>
                <w:rFonts w:ascii="Times New Roman" w:hAnsi="Times New Roman"/>
                <w:b/>
                <w:bCs/>
                <w:color w:val="000000"/>
                <w:u w:val="single"/>
              </w:rPr>
            </w:pPr>
            <w:r>
              <w:rPr>
                <w:rFonts w:ascii="Times New Roman" w:hAnsi="Times New Roman"/>
                <w:b/>
                <w:bCs/>
                <w:color w:val="000000"/>
                <w:u w:val="single"/>
              </w:rPr>
              <w:t>__________________</w:t>
            </w:r>
          </w:p>
        </w:tc>
        <w:tc>
          <w:tcPr>
            <w:tcW w:w="3624" w:type="dxa"/>
            <w:gridSpan w:val="5"/>
            <w:tcBorders>
              <w:top w:val="none" w:sz="4" w:space="0" w:color="000000"/>
              <w:left w:val="none" w:sz="4" w:space="0" w:color="000000"/>
              <w:bottom w:val="none" w:sz="4" w:space="0" w:color="000000"/>
              <w:right w:val="none" w:sz="4" w:space="0" w:color="000000"/>
            </w:tcBorders>
          </w:tcPr>
          <w:p w14:paraId="73025DCD" w14:textId="77777777" w:rsidR="008F264E" w:rsidRDefault="008F264E">
            <w:pPr>
              <w:widowControl w:val="0"/>
              <w:spacing w:after="0" w:line="240" w:lineRule="auto"/>
              <w:ind w:right="4910"/>
              <w:rPr>
                <w:rFonts w:ascii="Times New Roman" w:hAnsi="Times New Roman"/>
                <w:sz w:val="24"/>
                <w:szCs w:val="24"/>
              </w:rPr>
            </w:pPr>
          </w:p>
        </w:tc>
      </w:tr>
      <w:tr w:rsidR="008F264E" w14:paraId="7CBA017E" w14:textId="77777777">
        <w:trPr>
          <w:gridAfter w:val="2"/>
          <w:wAfter w:w="772" w:type="dxa"/>
          <w:trHeight w:hRule="exact" w:val="290"/>
        </w:trPr>
        <w:tc>
          <w:tcPr>
            <w:tcW w:w="9744" w:type="dxa"/>
            <w:gridSpan w:val="17"/>
            <w:tcBorders>
              <w:top w:val="none" w:sz="4" w:space="0" w:color="000000"/>
              <w:left w:val="none" w:sz="4" w:space="0" w:color="000000"/>
              <w:bottom w:val="none" w:sz="4" w:space="0" w:color="000000"/>
              <w:right w:val="none" w:sz="4" w:space="0" w:color="000000"/>
            </w:tcBorders>
          </w:tcPr>
          <w:p w14:paraId="662A382D" w14:textId="77777777" w:rsidR="008F264E" w:rsidRDefault="008F264E">
            <w:pPr>
              <w:widowControl w:val="0"/>
              <w:spacing w:after="0" w:line="240" w:lineRule="auto"/>
              <w:ind w:right="4910"/>
              <w:rPr>
                <w:rFonts w:ascii="Times New Roman" w:hAnsi="Times New Roman"/>
                <w:sz w:val="24"/>
                <w:szCs w:val="24"/>
              </w:rPr>
            </w:pPr>
          </w:p>
        </w:tc>
      </w:tr>
      <w:tr w:rsidR="008F264E" w14:paraId="3AE3AB3F" w14:textId="77777777">
        <w:trPr>
          <w:gridAfter w:val="1"/>
          <w:wAfter w:w="26" w:type="dxa"/>
          <w:trHeight w:hRule="exact" w:val="672"/>
        </w:trPr>
        <w:tc>
          <w:tcPr>
            <w:tcW w:w="10490" w:type="dxa"/>
            <w:gridSpan w:val="18"/>
            <w:vMerge w:val="restart"/>
            <w:tcBorders>
              <w:top w:val="none" w:sz="4" w:space="0" w:color="000000"/>
              <w:left w:val="none" w:sz="4" w:space="0" w:color="000000"/>
              <w:bottom w:val="none" w:sz="4" w:space="0" w:color="000000"/>
              <w:right w:val="none" w:sz="4" w:space="0" w:color="000000"/>
            </w:tcBorders>
            <w:vAlign w:val="center"/>
          </w:tcPr>
          <w:p w14:paraId="06D8353D" w14:textId="77777777" w:rsidR="008F264E" w:rsidRDefault="00000000">
            <w:pPr>
              <w:widowControl w:val="0"/>
              <w:spacing w:after="0" w:line="240" w:lineRule="auto"/>
              <w:rPr>
                <w:rFonts w:ascii="Times New Roman" w:hAnsi="Times New Roman"/>
                <w:color w:val="000000"/>
              </w:rPr>
            </w:pPr>
            <w:r>
              <w:rPr>
                <w:rFonts w:ascii="Times New Roman" w:hAnsi="Times New Roman"/>
                <w:color w:val="000000"/>
              </w:rPr>
              <w:t xml:space="preserve">Настоящий отчет составлен сторонами о том, что в рамках вышеуказанного Агентского договора </w:t>
            </w:r>
          </w:p>
          <w:p w14:paraId="2F7F1F61" w14:textId="16B84575" w:rsidR="008F264E" w:rsidRDefault="00000000">
            <w:pPr>
              <w:widowControl w:val="0"/>
              <w:rPr>
                <w:rFonts w:ascii="Times New Roman" w:hAnsi="Times New Roman"/>
                <w:color w:val="000000"/>
              </w:rPr>
            </w:pPr>
            <w:r>
              <w:rPr>
                <w:rFonts w:ascii="Times New Roman" w:hAnsi="Times New Roman"/>
                <w:color w:val="000000"/>
              </w:rPr>
              <w:t xml:space="preserve">ТУРАГЕНТОМ по </w:t>
            </w:r>
            <w:r w:rsidR="00EC7AC3">
              <w:rPr>
                <w:rFonts w:ascii="Times New Roman" w:hAnsi="Times New Roman"/>
                <w:color w:val="000000"/>
              </w:rPr>
              <w:t>поручению ТУРОПЕРАТОРА</w:t>
            </w:r>
            <w:r>
              <w:rPr>
                <w:rFonts w:ascii="Times New Roman" w:hAnsi="Times New Roman"/>
                <w:color w:val="000000"/>
              </w:rPr>
              <w:t xml:space="preserve"> были реализованы следующие турпродукты:</w:t>
            </w:r>
          </w:p>
        </w:tc>
      </w:tr>
      <w:tr w:rsidR="008F264E" w14:paraId="2A154109" w14:textId="77777777">
        <w:trPr>
          <w:gridAfter w:val="1"/>
          <w:wAfter w:w="26" w:type="dxa"/>
          <w:trHeight w:hRule="exact" w:val="290"/>
        </w:trPr>
        <w:tc>
          <w:tcPr>
            <w:tcW w:w="10490" w:type="dxa"/>
            <w:gridSpan w:val="18"/>
            <w:vMerge/>
            <w:tcBorders>
              <w:top w:val="none" w:sz="4" w:space="0" w:color="000000"/>
              <w:left w:val="none" w:sz="4" w:space="0" w:color="000000"/>
              <w:bottom w:val="none" w:sz="4" w:space="0" w:color="000000"/>
              <w:right w:val="none" w:sz="4" w:space="0" w:color="000000"/>
            </w:tcBorders>
            <w:vAlign w:val="center"/>
          </w:tcPr>
          <w:p w14:paraId="4B2D7603" w14:textId="77777777" w:rsidR="008F264E" w:rsidRDefault="008F264E">
            <w:pPr>
              <w:widowControl w:val="0"/>
              <w:spacing w:after="0" w:line="240" w:lineRule="auto"/>
              <w:rPr>
                <w:rFonts w:ascii="Times New Roman" w:hAnsi="Times New Roman"/>
                <w:color w:val="000000"/>
              </w:rPr>
            </w:pPr>
          </w:p>
        </w:tc>
      </w:tr>
      <w:tr w:rsidR="008F264E" w14:paraId="41DAFD7D" w14:textId="77777777">
        <w:trPr>
          <w:gridAfter w:val="2"/>
          <w:wAfter w:w="772" w:type="dxa"/>
          <w:trHeight w:hRule="exact" w:val="120"/>
        </w:trPr>
        <w:tc>
          <w:tcPr>
            <w:tcW w:w="9744" w:type="dxa"/>
            <w:gridSpan w:val="17"/>
            <w:tcBorders>
              <w:top w:val="none" w:sz="4" w:space="0" w:color="000000"/>
              <w:left w:val="none" w:sz="4" w:space="0" w:color="000000"/>
              <w:bottom w:val="none" w:sz="4" w:space="0" w:color="000000"/>
              <w:right w:val="none" w:sz="4" w:space="0" w:color="000000"/>
            </w:tcBorders>
          </w:tcPr>
          <w:p w14:paraId="0C6CB7FC" w14:textId="77777777" w:rsidR="008F264E" w:rsidRDefault="008F264E">
            <w:pPr>
              <w:widowControl w:val="0"/>
              <w:spacing w:after="0" w:line="240" w:lineRule="auto"/>
              <w:ind w:right="4910"/>
              <w:rPr>
                <w:rFonts w:ascii="Times New Roman" w:hAnsi="Times New Roman"/>
                <w:sz w:val="24"/>
                <w:szCs w:val="24"/>
              </w:rPr>
            </w:pPr>
          </w:p>
        </w:tc>
      </w:tr>
      <w:tr w:rsidR="008F264E" w14:paraId="135E6277" w14:textId="77777777">
        <w:trPr>
          <w:gridAfter w:val="1"/>
          <w:wAfter w:w="26" w:type="dxa"/>
          <w:trHeight w:hRule="exact" w:val="571"/>
        </w:trPr>
        <w:tc>
          <w:tcPr>
            <w:tcW w:w="514" w:type="dxa"/>
            <w:vMerge w:val="restart"/>
            <w:tcBorders>
              <w:left w:val="single" w:sz="4" w:space="0" w:color="auto"/>
            </w:tcBorders>
            <w:vAlign w:val="center"/>
          </w:tcPr>
          <w:p w14:paraId="093B6E11" w14:textId="77777777" w:rsidR="008F264E" w:rsidRDefault="00000000">
            <w:pPr>
              <w:widowControl w:val="0"/>
              <w:spacing w:after="0" w:line="240" w:lineRule="auto"/>
              <w:jc w:val="center"/>
              <w:rPr>
                <w:rFonts w:ascii="Times New Roman" w:hAnsi="Times New Roman"/>
                <w:i/>
                <w:iCs/>
                <w:color w:val="000000"/>
                <w:sz w:val="18"/>
                <w:szCs w:val="18"/>
              </w:rPr>
            </w:pPr>
            <w:r>
              <w:rPr>
                <w:rFonts w:ascii="Times New Roman" w:hAnsi="Times New Roman"/>
                <w:i/>
                <w:iCs/>
                <w:color w:val="000000"/>
                <w:sz w:val="18"/>
                <w:szCs w:val="18"/>
              </w:rPr>
              <w:t>№</w:t>
            </w:r>
            <w:r>
              <w:rPr>
                <w:rFonts w:ascii="Times New Roman" w:hAnsi="Times New Roman"/>
                <w:i/>
                <w:iCs/>
                <w:color w:val="000000"/>
                <w:sz w:val="18"/>
                <w:szCs w:val="18"/>
              </w:rPr>
              <w:br/>
              <w:t>п/п</w:t>
            </w:r>
          </w:p>
        </w:tc>
        <w:tc>
          <w:tcPr>
            <w:tcW w:w="1788" w:type="dxa"/>
            <w:vMerge w:val="restart"/>
            <w:vAlign w:val="center"/>
          </w:tcPr>
          <w:p w14:paraId="47FA4ADB" w14:textId="77777777" w:rsidR="008F264E" w:rsidRDefault="00000000">
            <w:pPr>
              <w:widowControl w:val="0"/>
              <w:spacing w:after="0" w:line="240" w:lineRule="auto"/>
              <w:jc w:val="center"/>
              <w:rPr>
                <w:rFonts w:ascii="Times New Roman" w:hAnsi="Times New Roman"/>
                <w:i/>
                <w:iCs/>
                <w:color w:val="000000"/>
                <w:sz w:val="18"/>
                <w:szCs w:val="18"/>
              </w:rPr>
            </w:pPr>
            <w:r>
              <w:rPr>
                <w:rFonts w:ascii="Times New Roman" w:hAnsi="Times New Roman"/>
                <w:i/>
                <w:iCs/>
                <w:color w:val="000000"/>
                <w:sz w:val="18"/>
                <w:szCs w:val="18"/>
              </w:rPr>
              <w:t>№ счета</w:t>
            </w:r>
          </w:p>
        </w:tc>
        <w:tc>
          <w:tcPr>
            <w:tcW w:w="1537" w:type="dxa"/>
            <w:gridSpan w:val="3"/>
            <w:vMerge w:val="restart"/>
            <w:vAlign w:val="center"/>
          </w:tcPr>
          <w:p w14:paraId="681694BD" w14:textId="77777777" w:rsidR="008F264E" w:rsidRDefault="00000000">
            <w:pPr>
              <w:widowControl w:val="0"/>
              <w:spacing w:after="0" w:line="240" w:lineRule="auto"/>
              <w:jc w:val="center"/>
              <w:rPr>
                <w:rFonts w:ascii="Times New Roman" w:hAnsi="Times New Roman"/>
                <w:i/>
                <w:iCs/>
                <w:color w:val="000000"/>
                <w:sz w:val="18"/>
                <w:szCs w:val="18"/>
              </w:rPr>
            </w:pPr>
            <w:r>
              <w:rPr>
                <w:rFonts w:ascii="Times New Roman" w:hAnsi="Times New Roman"/>
                <w:i/>
                <w:iCs/>
                <w:color w:val="000000"/>
                <w:sz w:val="18"/>
                <w:szCs w:val="18"/>
              </w:rPr>
              <w:t xml:space="preserve">Дата </w:t>
            </w:r>
            <w:r>
              <w:rPr>
                <w:rFonts w:ascii="Times New Roman" w:hAnsi="Times New Roman"/>
                <w:i/>
                <w:iCs/>
                <w:color w:val="000000"/>
                <w:sz w:val="18"/>
                <w:szCs w:val="18"/>
              </w:rPr>
              <w:br/>
              <w:t>Реализации</w:t>
            </w:r>
          </w:p>
        </w:tc>
        <w:tc>
          <w:tcPr>
            <w:tcW w:w="2206" w:type="dxa"/>
            <w:gridSpan w:val="7"/>
            <w:vAlign w:val="center"/>
          </w:tcPr>
          <w:p w14:paraId="4555070D" w14:textId="77777777" w:rsidR="008F264E" w:rsidRDefault="00000000">
            <w:pPr>
              <w:widowControl w:val="0"/>
              <w:spacing w:after="0" w:line="240" w:lineRule="auto"/>
              <w:jc w:val="center"/>
              <w:rPr>
                <w:rFonts w:ascii="Times New Roman" w:hAnsi="Times New Roman"/>
                <w:i/>
                <w:iCs/>
                <w:color w:val="000000"/>
                <w:sz w:val="18"/>
                <w:szCs w:val="18"/>
              </w:rPr>
            </w:pPr>
            <w:r>
              <w:rPr>
                <w:rFonts w:ascii="Times New Roman" w:hAnsi="Times New Roman"/>
                <w:i/>
                <w:iCs/>
                <w:color w:val="000000"/>
                <w:sz w:val="18"/>
                <w:szCs w:val="18"/>
              </w:rPr>
              <w:t>Полная стоимость</w:t>
            </w:r>
            <w:r>
              <w:rPr>
                <w:rFonts w:ascii="Times New Roman" w:hAnsi="Times New Roman"/>
                <w:i/>
                <w:iCs/>
                <w:color w:val="000000"/>
                <w:sz w:val="18"/>
                <w:szCs w:val="18"/>
              </w:rPr>
              <w:br/>
              <w:t>тура</w:t>
            </w:r>
          </w:p>
        </w:tc>
        <w:tc>
          <w:tcPr>
            <w:tcW w:w="4445" w:type="dxa"/>
            <w:gridSpan w:val="6"/>
            <w:vAlign w:val="center"/>
          </w:tcPr>
          <w:p w14:paraId="69FC693E" w14:textId="77777777" w:rsidR="008F264E" w:rsidRDefault="00000000">
            <w:pPr>
              <w:widowControl w:val="0"/>
              <w:spacing w:after="0" w:line="240" w:lineRule="auto"/>
              <w:jc w:val="center"/>
              <w:rPr>
                <w:rFonts w:ascii="Times New Roman" w:hAnsi="Times New Roman"/>
                <w:i/>
                <w:iCs/>
                <w:color w:val="000000"/>
                <w:sz w:val="18"/>
                <w:szCs w:val="18"/>
              </w:rPr>
            </w:pPr>
            <w:proofErr w:type="spellStart"/>
            <w:r>
              <w:rPr>
                <w:rFonts w:ascii="Times New Roman" w:hAnsi="Times New Roman"/>
                <w:i/>
                <w:iCs/>
                <w:color w:val="000000"/>
                <w:sz w:val="18"/>
                <w:szCs w:val="18"/>
              </w:rPr>
              <w:t>Вознагрождение</w:t>
            </w:r>
            <w:proofErr w:type="spellEnd"/>
            <w:r>
              <w:rPr>
                <w:rFonts w:ascii="Times New Roman" w:hAnsi="Times New Roman"/>
                <w:i/>
                <w:iCs/>
                <w:color w:val="000000"/>
                <w:sz w:val="18"/>
                <w:szCs w:val="18"/>
              </w:rPr>
              <w:t xml:space="preserve"> Агента</w:t>
            </w:r>
          </w:p>
        </w:tc>
      </w:tr>
      <w:tr w:rsidR="008F264E" w14:paraId="06FBB96C" w14:textId="77777777">
        <w:trPr>
          <w:gridAfter w:val="1"/>
          <w:wAfter w:w="26" w:type="dxa"/>
          <w:trHeight w:hRule="exact" w:val="290"/>
        </w:trPr>
        <w:tc>
          <w:tcPr>
            <w:tcW w:w="514" w:type="dxa"/>
            <w:vMerge/>
            <w:tcBorders>
              <w:left w:val="single" w:sz="4" w:space="0" w:color="auto"/>
            </w:tcBorders>
            <w:vAlign w:val="center"/>
          </w:tcPr>
          <w:p w14:paraId="26F43B22" w14:textId="77777777" w:rsidR="008F264E" w:rsidRDefault="008F264E">
            <w:pPr>
              <w:widowControl w:val="0"/>
              <w:spacing w:after="0" w:line="240" w:lineRule="auto"/>
              <w:ind w:right="4910"/>
              <w:rPr>
                <w:rFonts w:ascii="Times New Roman" w:hAnsi="Times New Roman"/>
                <w:sz w:val="24"/>
                <w:szCs w:val="24"/>
              </w:rPr>
            </w:pPr>
          </w:p>
        </w:tc>
        <w:tc>
          <w:tcPr>
            <w:tcW w:w="1788" w:type="dxa"/>
            <w:vMerge/>
            <w:vAlign w:val="center"/>
          </w:tcPr>
          <w:p w14:paraId="028D6145" w14:textId="77777777" w:rsidR="008F264E" w:rsidRDefault="008F264E">
            <w:pPr>
              <w:widowControl w:val="0"/>
              <w:spacing w:after="0" w:line="240" w:lineRule="auto"/>
              <w:ind w:right="4910"/>
              <w:rPr>
                <w:rFonts w:ascii="Times New Roman" w:hAnsi="Times New Roman"/>
                <w:sz w:val="24"/>
                <w:szCs w:val="24"/>
              </w:rPr>
            </w:pPr>
          </w:p>
        </w:tc>
        <w:tc>
          <w:tcPr>
            <w:tcW w:w="1537" w:type="dxa"/>
            <w:gridSpan w:val="3"/>
            <w:vMerge/>
            <w:vAlign w:val="center"/>
          </w:tcPr>
          <w:p w14:paraId="04D94659" w14:textId="77777777" w:rsidR="008F264E" w:rsidRDefault="008F264E">
            <w:pPr>
              <w:widowControl w:val="0"/>
              <w:spacing w:after="0" w:line="240" w:lineRule="auto"/>
              <w:ind w:right="4910"/>
              <w:rPr>
                <w:rFonts w:ascii="Times New Roman" w:hAnsi="Times New Roman"/>
                <w:sz w:val="24"/>
                <w:szCs w:val="24"/>
              </w:rPr>
            </w:pPr>
          </w:p>
        </w:tc>
        <w:tc>
          <w:tcPr>
            <w:tcW w:w="2206" w:type="dxa"/>
            <w:gridSpan w:val="7"/>
            <w:vAlign w:val="center"/>
          </w:tcPr>
          <w:p w14:paraId="1E6C733E" w14:textId="77777777" w:rsidR="008F264E" w:rsidRDefault="00000000">
            <w:pPr>
              <w:widowControl w:val="0"/>
              <w:spacing w:after="0" w:line="240" w:lineRule="auto"/>
              <w:jc w:val="center"/>
              <w:rPr>
                <w:rFonts w:ascii="Times New Roman" w:hAnsi="Times New Roman"/>
                <w:i/>
                <w:iCs/>
                <w:color w:val="000000"/>
                <w:sz w:val="18"/>
                <w:szCs w:val="18"/>
              </w:rPr>
            </w:pPr>
            <w:r>
              <w:rPr>
                <w:rFonts w:ascii="Times New Roman" w:hAnsi="Times New Roman"/>
                <w:i/>
                <w:iCs/>
                <w:color w:val="000000"/>
                <w:sz w:val="18"/>
                <w:szCs w:val="18"/>
              </w:rPr>
              <w:t>Сумма руб.</w:t>
            </w:r>
          </w:p>
        </w:tc>
        <w:tc>
          <w:tcPr>
            <w:tcW w:w="2319" w:type="dxa"/>
            <w:gridSpan w:val="4"/>
            <w:vAlign w:val="center"/>
          </w:tcPr>
          <w:p w14:paraId="418DD0C1" w14:textId="77777777" w:rsidR="008F264E" w:rsidRDefault="00000000">
            <w:pPr>
              <w:widowControl w:val="0"/>
              <w:spacing w:after="0" w:line="240" w:lineRule="auto"/>
              <w:jc w:val="center"/>
              <w:rPr>
                <w:rFonts w:ascii="Times New Roman" w:hAnsi="Times New Roman"/>
                <w:i/>
                <w:iCs/>
                <w:color w:val="000000"/>
                <w:sz w:val="18"/>
                <w:szCs w:val="18"/>
              </w:rPr>
            </w:pPr>
            <w:r>
              <w:rPr>
                <w:rFonts w:ascii="Times New Roman" w:hAnsi="Times New Roman"/>
                <w:i/>
                <w:iCs/>
                <w:color w:val="000000"/>
                <w:sz w:val="18"/>
                <w:szCs w:val="18"/>
              </w:rPr>
              <w:t>Сумма руб.</w:t>
            </w:r>
          </w:p>
        </w:tc>
        <w:tc>
          <w:tcPr>
            <w:tcW w:w="2126" w:type="dxa"/>
            <w:gridSpan w:val="2"/>
            <w:vAlign w:val="center"/>
          </w:tcPr>
          <w:p w14:paraId="788E5264" w14:textId="77777777" w:rsidR="008F264E" w:rsidRDefault="00000000">
            <w:pPr>
              <w:widowControl w:val="0"/>
              <w:spacing w:after="0" w:line="240" w:lineRule="auto"/>
              <w:jc w:val="center"/>
              <w:rPr>
                <w:rFonts w:ascii="Times New Roman" w:hAnsi="Times New Roman"/>
                <w:i/>
                <w:iCs/>
                <w:color w:val="000000"/>
                <w:sz w:val="18"/>
                <w:szCs w:val="18"/>
              </w:rPr>
            </w:pPr>
            <w:r>
              <w:rPr>
                <w:rFonts w:ascii="Times New Roman" w:hAnsi="Times New Roman"/>
                <w:i/>
                <w:iCs/>
                <w:color w:val="000000"/>
                <w:sz w:val="18"/>
                <w:szCs w:val="18"/>
              </w:rPr>
              <w:t>В т.ч. НДС руб.</w:t>
            </w:r>
          </w:p>
        </w:tc>
      </w:tr>
      <w:tr w:rsidR="008F264E" w14:paraId="3DF1B108" w14:textId="77777777">
        <w:trPr>
          <w:gridAfter w:val="1"/>
          <w:wAfter w:w="26" w:type="dxa"/>
          <w:trHeight w:hRule="exact" w:val="290"/>
        </w:trPr>
        <w:tc>
          <w:tcPr>
            <w:tcW w:w="514" w:type="dxa"/>
            <w:tcBorders>
              <w:left w:val="single" w:sz="4" w:space="0" w:color="auto"/>
            </w:tcBorders>
            <w:vAlign w:val="center"/>
          </w:tcPr>
          <w:p w14:paraId="020517B7" w14:textId="77777777" w:rsidR="008F264E" w:rsidRDefault="00000000">
            <w:pPr>
              <w:widowControl w:val="0"/>
              <w:spacing w:after="0" w:line="240" w:lineRule="auto"/>
              <w:jc w:val="center"/>
              <w:rPr>
                <w:rFonts w:ascii="Times New Roman" w:hAnsi="Times New Roman"/>
                <w:color w:val="000000"/>
              </w:rPr>
            </w:pPr>
            <w:r>
              <w:rPr>
                <w:rFonts w:ascii="Times New Roman" w:hAnsi="Times New Roman"/>
                <w:color w:val="000000"/>
              </w:rPr>
              <w:t>1</w:t>
            </w:r>
          </w:p>
        </w:tc>
        <w:tc>
          <w:tcPr>
            <w:tcW w:w="1788" w:type="dxa"/>
            <w:vAlign w:val="center"/>
          </w:tcPr>
          <w:p w14:paraId="186B72CB" w14:textId="77777777" w:rsidR="008F264E" w:rsidRDefault="00000000">
            <w:pPr>
              <w:widowControl w:val="0"/>
              <w:spacing w:after="0" w:line="240" w:lineRule="auto"/>
              <w:jc w:val="center"/>
              <w:rPr>
                <w:rFonts w:ascii="Times New Roman" w:hAnsi="Times New Roman"/>
                <w:color w:val="000000"/>
              </w:rPr>
            </w:pPr>
            <w:r>
              <w:rPr>
                <w:rFonts w:ascii="Times New Roman" w:hAnsi="Times New Roman"/>
                <w:color w:val="000000"/>
              </w:rPr>
              <w:t>2</w:t>
            </w:r>
          </w:p>
        </w:tc>
        <w:tc>
          <w:tcPr>
            <w:tcW w:w="1537" w:type="dxa"/>
            <w:gridSpan w:val="3"/>
            <w:vAlign w:val="center"/>
          </w:tcPr>
          <w:p w14:paraId="6D1F88C6" w14:textId="77777777" w:rsidR="008F264E" w:rsidRDefault="00000000">
            <w:pPr>
              <w:widowControl w:val="0"/>
              <w:spacing w:after="0" w:line="240" w:lineRule="auto"/>
              <w:jc w:val="center"/>
              <w:rPr>
                <w:rFonts w:ascii="Times New Roman" w:hAnsi="Times New Roman"/>
                <w:color w:val="000000"/>
              </w:rPr>
            </w:pPr>
            <w:r>
              <w:rPr>
                <w:rFonts w:ascii="Times New Roman" w:hAnsi="Times New Roman"/>
                <w:color w:val="000000"/>
              </w:rPr>
              <w:t>3</w:t>
            </w:r>
          </w:p>
        </w:tc>
        <w:tc>
          <w:tcPr>
            <w:tcW w:w="2206" w:type="dxa"/>
            <w:gridSpan w:val="7"/>
            <w:vAlign w:val="center"/>
          </w:tcPr>
          <w:p w14:paraId="6DCEF928" w14:textId="77777777" w:rsidR="008F264E" w:rsidRDefault="00000000">
            <w:pPr>
              <w:widowControl w:val="0"/>
              <w:spacing w:after="0" w:line="240" w:lineRule="auto"/>
              <w:jc w:val="center"/>
              <w:rPr>
                <w:rFonts w:ascii="Times New Roman" w:hAnsi="Times New Roman"/>
                <w:color w:val="000000"/>
              </w:rPr>
            </w:pPr>
            <w:r>
              <w:rPr>
                <w:rFonts w:ascii="Times New Roman" w:hAnsi="Times New Roman"/>
                <w:color w:val="000000"/>
              </w:rPr>
              <w:t>4</w:t>
            </w:r>
          </w:p>
        </w:tc>
        <w:tc>
          <w:tcPr>
            <w:tcW w:w="2319" w:type="dxa"/>
            <w:gridSpan w:val="4"/>
            <w:vAlign w:val="center"/>
          </w:tcPr>
          <w:p w14:paraId="38395CA8" w14:textId="77777777" w:rsidR="008F264E" w:rsidRDefault="00000000">
            <w:pPr>
              <w:widowControl w:val="0"/>
              <w:spacing w:after="0" w:line="240" w:lineRule="auto"/>
              <w:jc w:val="center"/>
              <w:rPr>
                <w:rFonts w:ascii="Times New Roman" w:hAnsi="Times New Roman"/>
                <w:color w:val="000000"/>
              </w:rPr>
            </w:pPr>
            <w:r>
              <w:rPr>
                <w:rFonts w:ascii="Times New Roman" w:hAnsi="Times New Roman"/>
                <w:color w:val="000000"/>
              </w:rPr>
              <w:t>5</w:t>
            </w:r>
          </w:p>
        </w:tc>
        <w:tc>
          <w:tcPr>
            <w:tcW w:w="2126" w:type="dxa"/>
            <w:gridSpan w:val="2"/>
            <w:vAlign w:val="center"/>
          </w:tcPr>
          <w:p w14:paraId="0BA46CE1" w14:textId="77777777" w:rsidR="008F264E" w:rsidRDefault="00000000">
            <w:pPr>
              <w:widowControl w:val="0"/>
              <w:spacing w:after="0" w:line="240" w:lineRule="auto"/>
              <w:jc w:val="center"/>
              <w:rPr>
                <w:rFonts w:ascii="Times New Roman" w:hAnsi="Times New Roman"/>
                <w:color w:val="000000"/>
              </w:rPr>
            </w:pPr>
            <w:r>
              <w:rPr>
                <w:rFonts w:ascii="Times New Roman" w:hAnsi="Times New Roman"/>
                <w:color w:val="000000"/>
              </w:rPr>
              <w:t>6</w:t>
            </w:r>
          </w:p>
        </w:tc>
      </w:tr>
      <w:tr w:rsidR="008F264E" w14:paraId="31720E7F" w14:textId="77777777">
        <w:trPr>
          <w:gridAfter w:val="1"/>
          <w:wAfter w:w="26" w:type="dxa"/>
          <w:trHeight w:hRule="exact" w:val="350"/>
        </w:trPr>
        <w:tc>
          <w:tcPr>
            <w:tcW w:w="514" w:type="dxa"/>
            <w:tcBorders>
              <w:left w:val="single" w:sz="4" w:space="0" w:color="auto"/>
              <w:bottom w:val="single" w:sz="4" w:space="0" w:color="auto"/>
            </w:tcBorders>
            <w:vAlign w:val="center"/>
          </w:tcPr>
          <w:p w14:paraId="7C2149B5" w14:textId="77777777" w:rsidR="008F264E" w:rsidRDefault="00000000">
            <w:pPr>
              <w:widowControl w:val="0"/>
              <w:spacing w:after="0" w:line="240" w:lineRule="auto"/>
              <w:jc w:val="center"/>
              <w:rPr>
                <w:rFonts w:ascii="Times New Roman" w:hAnsi="Times New Roman"/>
                <w:b/>
                <w:bCs/>
                <w:color w:val="000000"/>
              </w:rPr>
            </w:pPr>
            <w:r>
              <w:rPr>
                <w:rFonts w:ascii="Times New Roman" w:hAnsi="Times New Roman"/>
                <w:b/>
                <w:bCs/>
                <w:color w:val="000000"/>
              </w:rPr>
              <w:t>1</w:t>
            </w:r>
          </w:p>
        </w:tc>
        <w:tc>
          <w:tcPr>
            <w:tcW w:w="1788" w:type="dxa"/>
            <w:tcBorders>
              <w:bottom w:val="single" w:sz="4" w:space="0" w:color="auto"/>
            </w:tcBorders>
            <w:vAlign w:val="center"/>
          </w:tcPr>
          <w:p w14:paraId="2415A1BC" w14:textId="77777777" w:rsidR="008F264E" w:rsidRDefault="00000000">
            <w:pPr>
              <w:widowControl w:val="0"/>
              <w:spacing w:after="0" w:line="240" w:lineRule="auto"/>
              <w:jc w:val="center"/>
              <w:rPr>
                <w:rFonts w:ascii="Times New Roman" w:hAnsi="Times New Roman"/>
                <w:b/>
                <w:bCs/>
                <w:color w:val="000000"/>
              </w:rPr>
            </w:pPr>
            <w:r>
              <w:rPr>
                <w:rFonts w:ascii="Times New Roman" w:hAnsi="Times New Roman"/>
                <w:b/>
                <w:bCs/>
                <w:color w:val="000000"/>
              </w:rPr>
              <w:t>RU</w:t>
            </w:r>
          </w:p>
        </w:tc>
        <w:tc>
          <w:tcPr>
            <w:tcW w:w="1537" w:type="dxa"/>
            <w:gridSpan w:val="3"/>
            <w:tcBorders>
              <w:bottom w:val="single" w:sz="4" w:space="0" w:color="auto"/>
            </w:tcBorders>
            <w:vAlign w:val="center"/>
          </w:tcPr>
          <w:p w14:paraId="6CEA823C" w14:textId="77777777" w:rsidR="008F264E" w:rsidRDefault="008F264E">
            <w:pPr>
              <w:widowControl w:val="0"/>
              <w:spacing w:after="0" w:line="240" w:lineRule="auto"/>
              <w:jc w:val="center"/>
              <w:rPr>
                <w:rFonts w:ascii="Times New Roman" w:hAnsi="Times New Roman"/>
                <w:b/>
                <w:bCs/>
                <w:color w:val="000000"/>
              </w:rPr>
            </w:pPr>
          </w:p>
        </w:tc>
        <w:tc>
          <w:tcPr>
            <w:tcW w:w="2206" w:type="dxa"/>
            <w:gridSpan w:val="7"/>
            <w:tcBorders>
              <w:bottom w:val="single" w:sz="4" w:space="0" w:color="auto"/>
            </w:tcBorders>
            <w:vAlign w:val="center"/>
          </w:tcPr>
          <w:p w14:paraId="7B9328EF" w14:textId="77777777" w:rsidR="008F264E" w:rsidRDefault="008F264E">
            <w:pPr>
              <w:widowControl w:val="0"/>
              <w:spacing w:after="0" w:line="240" w:lineRule="auto"/>
              <w:jc w:val="center"/>
              <w:rPr>
                <w:rFonts w:ascii="Times New Roman" w:hAnsi="Times New Roman"/>
                <w:b/>
                <w:bCs/>
                <w:color w:val="000000"/>
              </w:rPr>
            </w:pPr>
          </w:p>
        </w:tc>
        <w:tc>
          <w:tcPr>
            <w:tcW w:w="2319" w:type="dxa"/>
            <w:gridSpan w:val="4"/>
            <w:tcBorders>
              <w:bottom w:val="single" w:sz="4" w:space="0" w:color="auto"/>
            </w:tcBorders>
            <w:vAlign w:val="center"/>
          </w:tcPr>
          <w:p w14:paraId="579663D1" w14:textId="77777777" w:rsidR="008F264E" w:rsidRDefault="008F264E">
            <w:pPr>
              <w:widowControl w:val="0"/>
              <w:spacing w:after="0" w:line="240" w:lineRule="auto"/>
              <w:jc w:val="center"/>
              <w:rPr>
                <w:rFonts w:ascii="Times New Roman" w:hAnsi="Times New Roman"/>
                <w:b/>
                <w:bCs/>
                <w:color w:val="000000"/>
              </w:rPr>
            </w:pPr>
          </w:p>
        </w:tc>
        <w:tc>
          <w:tcPr>
            <w:tcW w:w="2126" w:type="dxa"/>
            <w:gridSpan w:val="2"/>
            <w:tcBorders>
              <w:bottom w:val="single" w:sz="4" w:space="0" w:color="auto"/>
            </w:tcBorders>
            <w:vAlign w:val="center"/>
          </w:tcPr>
          <w:p w14:paraId="3F8020AB" w14:textId="77777777" w:rsidR="008F264E" w:rsidRDefault="00000000">
            <w:pPr>
              <w:widowControl w:val="0"/>
              <w:spacing w:after="0" w:line="240" w:lineRule="auto"/>
              <w:jc w:val="center"/>
              <w:rPr>
                <w:rFonts w:ascii="Times New Roman" w:hAnsi="Times New Roman"/>
                <w:b/>
                <w:bCs/>
                <w:color w:val="FFFFFF"/>
              </w:rPr>
            </w:pPr>
            <w:r>
              <w:rPr>
                <w:rFonts w:ascii="Times New Roman" w:hAnsi="Times New Roman"/>
                <w:b/>
                <w:bCs/>
                <w:color w:val="FFFFFF"/>
              </w:rPr>
              <w:t>543,66</w:t>
            </w:r>
          </w:p>
        </w:tc>
      </w:tr>
      <w:tr w:rsidR="008F264E" w14:paraId="22F0DF5A" w14:textId="77777777">
        <w:trPr>
          <w:gridAfter w:val="1"/>
          <w:wAfter w:w="26" w:type="dxa"/>
          <w:trHeight w:hRule="exact" w:val="350"/>
        </w:trPr>
        <w:tc>
          <w:tcPr>
            <w:tcW w:w="514" w:type="dxa"/>
            <w:tcBorders>
              <w:left w:val="single" w:sz="4" w:space="0" w:color="auto"/>
              <w:bottom w:val="single" w:sz="4" w:space="0" w:color="auto"/>
            </w:tcBorders>
            <w:vAlign w:val="center"/>
          </w:tcPr>
          <w:p w14:paraId="7FA2F7D3" w14:textId="77777777" w:rsidR="008F264E" w:rsidRDefault="00000000">
            <w:pPr>
              <w:widowControl w:val="0"/>
              <w:spacing w:after="0" w:line="240" w:lineRule="auto"/>
              <w:jc w:val="center"/>
              <w:rPr>
                <w:rFonts w:ascii="Times New Roman" w:hAnsi="Times New Roman"/>
                <w:b/>
                <w:bCs/>
                <w:color w:val="000000"/>
              </w:rPr>
            </w:pPr>
            <w:r>
              <w:rPr>
                <w:rFonts w:ascii="Times New Roman" w:hAnsi="Times New Roman"/>
                <w:b/>
                <w:bCs/>
                <w:color w:val="000000"/>
              </w:rPr>
              <w:t>2</w:t>
            </w:r>
          </w:p>
        </w:tc>
        <w:tc>
          <w:tcPr>
            <w:tcW w:w="1788" w:type="dxa"/>
            <w:tcBorders>
              <w:bottom w:val="single" w:sz="4" w:space="0" w:color="auto"/>
            </w:tcBorders>
            <w:vAlign w:val="center"/>
          </w:tcPr>
          <w:p w14:paraId="2A0A43C1" w14:textId="77777777" w:rsidR="008F264E" w:rsidRDefault="00000000">
            <w:pPr>
              <w:widowControl w:val="0"/>
              <w:spacing w:after="0" w:line="240" w:lineRule="auto"/>
              <w:jc w:val="center"/>
              <w:rPr>
                <w:rFonts w:ascii="Times New Roman" w:hAnsi="Times New Roman"/>
                <w:b/>
                <w:color w:val="000000"/>
                <w:sz w:val="24"/>
                <w:szCs w:val="24"/>
                <w:lang w:val="en-US"/>
              </w:rPr>
            </w:pPr>
            <w:r>
              <w:rPr>
                <w:rFonts w:ascii="Times New Roman" w:hAnsi="Times New Roman"/>
                <w:b/>
                <w:color w:val="000000"/>
                <w:sz w:val="24"/>
                <w:szCs w:val="24"/>
                <w:lang w:val="en-US"/>
              </w:rPr>
              <w:t>RU</w:t>
            </w:r>
          </w:p>
        </w:tc>
        <w:tc>
          <w:tcPr>
            <w:tcW w:w="1537" w:type="dxa"/>
            <w:gridSpan w:val="3"/>
            <w:tcBorders>
              <w:bottom w:val="single" w:sz="4" w:space="0" w:color="auto"/>
            </w:tcBorders>
            <w:vAlign w:val="center"/>
          </w:tcPr>
          <w:p w14:paraId="66D5FE61" w14:textId="77777777" w:rsidR="008F264E" w:rsidRDefault="008F264E">
            <w:pPr>
              <w:widowControl w:val="0"/>
              <w:spacing w:after="0" w:line="240" w:lineRule="auto"/>
              <w:jc w:val="center"/>
              <w:rPr>
                <w:rFonts w:ascii="Arial" w:hAnsi="Arial" w:cs="Arial"/>
                <w:color w:val="000000"/>
                <w:sz w:val="24"/>
                <w:szCs w:val="24"/>
              </w:rPr>
            </w:pPr>
          </w:p>
        </w:tc>
        <w:tc>
          <w:tcPr>
            <w:tcW w:w="2206" w:type="dxa"/>
            <w:gridSpan w:val="7"/>
            <w:tcBorders>
              <w:bottom w:val="single" w:sz="4" w:space="0" w:color="auto"/>
            </w:tcBorders>
            <w:vAlign w:val="center"/>
          </w:tcPr>
          <w:p w14:paraId="3A8CC314" w14:textId="77777777" w:rsidR="008F264E" w:rsidRDefault="008F264E">
            <w:pPr>
              <w:widowControl w:val="0"/>
              <w:spacing w:after="0" w:line="240" w:lineRule="auto"/>
              <w:jc w:val="center"/>
              <w:rPr>
                <w:rFonts w:ascii="Arial" w:hAnsi="Arial" w:cs="Arial"/>
                <w:color w:val="000000"/>
                <w:sz w:val="24"/>
                <w:szCs w:val="24"/>
              </w:rPr>
            </w:pPr>
          </w:p>
        </w:tc>
        <w:tc>
          <w:tcPr>
            <w:tcW w:w="2319" w:type="dxa"/>
            <w:gridSpan w:val="4"/>
            <w:tcBorders>
              <w:bottom w:val="single" w:sz="4" w:space="0" w:color="auto"/>
            </w:tcBorders>
            <w:vAlign w:val="center"/>
          </w:tcPr>
          <w:p w14:paraId="4524A910" w14:textId="77777777" w:rsidR="008F264E" w:rsidRDefault="008F264E">
            <w:pPr>
              <w:widowControl w:val="0"/>
              <w:spacing w:after="0" w:line="240" w:lineRule="auto"/>
              <w:jc w:val="center"/>
              <w:rPr>
                <w:rFonts w:ascii="Arial" w:hAnsi="Arial" w:cs="Arial"/>
                <w:color w:val="000000"/>
                <w:sz w:val="24"/>
                <w:szCs w:val="24"/>
              </w:rPr>
            </w:pPr>
          </w:p>
        </w:tc>
        <w:tc>
          <w:tcPr>
            <w:tcW w:w="2126" w:type="dxa"/>
            <w:gridSpan w:val="2"/>
            <w:tcBorders>
              <w:bottom w:val="single" w:sz="4" w:space="0" w:color="auto"/>
            </w:tcBorders>
            <w:vAlign w:val="center"/>
          </w:tcPr>
          <w:p w14:paraId="2A7699A4" w14:textId="77777777" w:rsidR="008F264E" w:rsidRDefault="008F264E">
            <w:pPr>
              <w:widowControl w:val="0"/>
              <w:spacing w:after="0" w:line="240" w:lineRule="auto"/>
              <w:jc w:val="center"/>
              <w:rPr>
                <w:rFonts w:ascii="Arial" w:hAnsi="Arial" w:cs="Arial"/>
                <w:color w:val="000000"/>
                <w:sz w:val="24"/>
                <w:szCs w:val="24"/>
              </w:rPr>
            </w:pPr>
          </w:p>
        </w:tc>
      </w:tr>
      <w:tr w:rsidR="008F264E" w14:paraId="6AFAEC68" w14:textId="77777777">
        <w:trPr>
          <w:gridAfter w:val="1"/>
          <w:wAfter w:w="26" w:type="dxa"/>
          <w:trHeight w:hRule="exact" w:val="350"/>
        </w:trPr>
        <w:tc>
          <w:tcPr>
            <w:tcW w:w="2302" w:type="dxa"/>
            <w:gridSpan w:val="2"/>
            <w:tcBorders>
              <w:top w:val="single" w:sz="4" w:space="0" w:color="auto"/>
              <w:left w:val="single" w:sz="4" w:space="0" w:color="auto"/>
              <w:bottom w:val="single" w:sz="4" w:space="0" w:color="auto"/>
              <w:right w:val="single" w:sz="4" w:space="0" w:color="auto"/>
            </w:tcBorders>
            <w:vAlign w:val="center"/>
          </w:tcPr>
          <w:p w14:paraId="0DB55112" w14:textId="77777777" w:rsidR="008F264E" w:rsidRDefault="00000000">
            <w:pPr>
              <w:widowControl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Итого:</w:t>
            </w:r>
          </w:p>
        </w:tc>
        <w:tc>
          <w:tcPr>
            <w:tcW w:w="1537" w:type="dxa"/>
            <w:gridSpan w:val="3"/>
            <w:tcBorders>
              <w:top w:val="single" w:sz="4" w:space="0" w:color="auto"/>
              <w:left w:val="single" w:sz="4" w:space="0" w:color="auto"/>
              <w:bottom w:val="single" w:sz="4" w:space="0" w:color="auto"/>
              <w:right w:val="single" w:sz="4" w:space="0" w:color="auto"/>
            </w:tcBorders>
            <w:vAlign w:val="center"/>
          </w:tcPr>
          <w:p w14:paraId="7FF3DD0D" w14:textId="77777777" w:rsidR="008F264E" w:rsidRDefault="008F264E">
            <w:pPr>
              <w:widowControl w:val="0"/>
              <w:spacing w:after="0" w:line="240" w:lineRule="auto"/>
              <w:jc w:val="center"/>
              <w:rPr>
                <w:rFonts w:ascii="Arial" w:hAnsi="Arial" w:cs="Arial"/>
                <w:color w:val="000000"/>
                <w:sz w:val="24"/>
                <w:szCs w:val="24"/>
              </w:rPr>
            </w:pPr>
          </w:p>
        </w:tc>
        <w:tc>
          <w:tcPr>
            <w:tcW w:w="2206" w:type="dxa"/>
            <w:gridSpan w:val="7"/>
            <w:tcBorders>
              <w:top w:val="single" w:sz="4" w:space="0" w:color="auto"/>
              <w:left w:val="single" w:sz="4" w:space="0" w:color="auto"/>
              <w:bottom w:val="single" w:sz="4" w:space="0" w:color="auto"/>
              <w:right w:val="single" w:sz="4" w:space="0" w:color="auto"/>
            </w:tcBorders>
            <w:vAlign w:val="center"/>
          </w:tcPr>
          <w:p w14:paraId="497440CC" w14:textId="77777777" w:rsidR="008F264E" w:rsidRDefault="008F264E">
            <w:pPr>
              <w:widowControl w:val="0"/>
              <w:spacing w:after="0" w:line="240" w:lineRule="auto"/>
              <w:jc w:val="center"/>
              <w:rPr>
                <w:rFonts w:ascii="Arial" w:hAnsi="Arial" w:cs="Arial"/>
                <w:color w:val="000000"/>
                <w:sz w:val="24"/>
                <w:szCs w:val="24"/>
              </w:rPr>
            </w:pPr>
          </w:p>
        </w:tc>
        <w:tc>
          <w:tcPr>
            <w:tcW w:w="2319" w:type="dxa"/>
            <w:gridSpan w:val="4"/>
            <w:tcBorders>
              <w:top w:val="single" w:sz="4" w:space="0" w:color="auto"/>
              <w:left w:val="single" w:sz="4" w:space="0" w:color="auto"/>
              <w:bottom w:val="single" w:sz="4" w:space="0" w:color="auto"/>
              <w:right w:val="single" w:sz="4" w:space="0" w:color="auto"/>
            </w:tcBorders>
            <w:vAlign w:val="center"/>
          </w:tcPr>
          <w:p w14:paraId="0BE69C5E" w14:textId="77777777" w:rsidR="008F264E" w:rsidRDefault="008F264E">
            <w:pPr>
              <w:widowControl w:val="0"/>
              <w:spacing w:after="0" w:line="240" w:lineRule="auto"/>
              <w:jc w:val="center"/>
              <w:rPr>
                <w:rFonts w:ascii="Arial" w:hAnsi="Arial" w:cs="Arial"/>
                <w:color w:val="000000"/>
                <w:sz w:val="24"/>
                <w:szCs w:val="24"/>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90975DA" w14:textId="77777777" w:rsidR="008F264E" w:rsidRDefault="008F264E">
            <w:pPr>
              <w:widowControl w:val="0"/>
              <w:spacing w:after="0" w:line="240" w:lineRule="auto"/>
              <w:jc w:val="center"/>
              <w:rPr>
                <w:rFonts w:ascii="Arial" w:hAnsi="Arial" w:cs="Arial"/>
                <w:color w:val="000000"/>
                <w:sz w:val="24"/>
                <w:szCs w:val="24"/>
              </w:rPr>
            </w:pPr>
          </w:p>
        </w:tc>
      </w:tr>
      <w:tr w:rsidR="008F264E" w14:paraId="6AAFC555" w14:textId="77777777">
        <w:trPr>
          <w:trHeight w:hRule="exact" w:val="648"/>
        </w:trPr>
        <w:tc>
          <w:tcPr>
            <w:tcW w:w="5422" w:type="dxa"/>
            <w:gridSpan w:val="11"/>
            <w:tcBorders>
              <w:top w:val="none" w:sz="4" w:space="0" w:color="000000"/>
              <w:left w:val="none" w:sz="4" w:space="0" w:color="000000"/>
              <w:bottom w:val="none" w:sz="4" w:space="0" w:color="000000"/>
              <w:right w:val="none" w:sz="4" w:space="0" w:color="000000"/>
            </w:tcBorders>
          </w:tcPr>
          <w:p w14:paraId="374C452C" w14:textId="77777777" w:rsidR="008F264E" w:rsidRDefault="008F264E">
            <w:pPr>
              <w:widowControl w:val="0"/>
              <w:spacing w:after="0" w:line="240" w:lineRule="auto"/>
              <w:rPr>
                <w:rFonts w:ascii="Times New Roman" w:hAnsi="Times New Roman"/>
                <w:b/>
                <w:bCs/>
                <w:color w:val="000000"/>
              </w:rPr>
            </w:pPr>
          </w:p>
          <w:p w14:paraId="04067856" w14:textId="77777777" w:rsidR="008F264E" w:rsidRDefault="00000000">
            <w:pPr>
              <w:widowControl w:val="0"/>
              <w:spacing w:after="0" w:line="240" w:lineRule="auto"/>
              <w:rPr>
                <w:rFonts w:ascii="Times New Roman" w:hAnsi="Times New Roman"/>
                <w:b/>
                <w:bCs/>
                <w:color w:val="000000"/>
              </w:rPr>
            </w:pPr>
            <w:r>
              <w:rPr>
                <w:rFonts w:ascii="Times New Roman" w:hAnsi="Times New Roman"/>
                <w:b/>
                <w:bCs/>
                <w:color w:val="000000"/>
              </w:rPr>
              <w:t>ТУРОПЕРАТОР:</w:t>
            </w:r>
          </w:p>
        </w:tc>
        <w:tc>
          <w:tcPr>
            <w:tcW w:w="5094" w:type="dxa"/>
            <w:gridSpan w:val="8"/>
            <w:tcBorders>
              <w:top w:val="none" w:sz="4" w:space="0" w:color="000000"/>
              <w:left w:val="none" w:sz="4" w:space="0" w:color="000000"/>
              <w:bottom w:val="none" w:sz="4" w:space="0" w:color="000000"/>
              <w:right w:val="none" w:sz="4" w:space="0" w:color="000000"/>
            </w:tcBorders>
          </w:tcPr>
          <w:p w14:paraId="07433C6F" w14:textId="77777777" w:rsidR="008F264E" w:rsidRDefault="008F264E">
            <w:pPr>
              <w:widowControl w:val="0"/>
              <w:spacing w:after="0" w:line="240" w:lineRule="auto"/>
              <w:ind w:firstLine="393"/>
              <w:rPr>
                <w:rFonts w:ascii="Times New Roman" w:hAnsi="Times New Roman"/>
                <w:b/>
                <w:bCs/>
                <w:color w:val="000000"/>
              </w:rPr>
            </w:pPr>
          </w:p>
          <w:p w14:paraId="397222DA" w14:textId="77777777" w:rsidR="008F264E" w:rsidRDefault="00000000">
            <w:pPr>
              <w:widowControl w:val="0"/>
              <w:spacing w:after="0" w:line="240" w:lineRule="auto"/>
              <w:ind w:firstLine="393"/>
              <w:rPr>
                <w:rFonts w:ascii="Times New Roman" w:hAnsi="Times New Roman"/>
                <w:b/>
                <w:bCs/>
                <w:color w:val="000000"/>
              </w:rPr>
            </w:pPr>
            <w:r>
              <w:rPr>
                <w:rFonts w:ascii="Times New Roman" w:hAnsi="Times New Roman"/>
                <w:b/>
                <w:bCs/>
                <w:color w:val="000000"/>
              </w:rPr>
              <w:t>ТУРАГЕНТ:</w:t>
            </w:r>
          </w:p>
        </w:tc>
      </w:tr>
      <w:tr w:rsidR="008F264E" w14:paraId="27072961" w14:textId="77777777">
        <w:trPr>
          <w:trHeight w:hRule="exact" w:val="323"/>
        </w:trPr>
        <w:tc>
          <w:tcPr>
            <w:tcW w:w="5409" w:type="dxa"/>
            <w:gridSpan w:val="10"/>
            <w:tcBorders>
              <w:top w:val="none" w:sz="4" w:space="0" w:color="000000"/>
              <w:left w:val="none" w:sz="4" w:space="0" w:color="000000"/>
              <w:bottom w:val="none" w:sz="4" w:space="0" w:color="000000"/>
              <w:right w:val="none" w:sz="4" w:space="0" w:color="000000"/>
            </w:tcBorders>
          </w:tcPr>
          <w:p w14:paraId="74323A4C" w14:textId="77777777" w:rsidR="008F264E" w:rsidRDefault="00000000">
            <w:pPr>
              <w:widowControl w:val="0"/>
              <w:spacing w:after="0" w:line="240" w:lineRule="auto"/>
              <w:rPr>
                <w:rFonts w:ascii="Times New Roman" w:hAnsi="Times New Roman"/>
                <w:b/>
                <w:bCs/>
                <w:color w:val="000000"/>
                <w:sz w:val="19"/>
                <w:szCs w:val="19"/>
              </w:rPr>
            </w:pPr>
            <w:r>
              <w:rPr>
                <w:rFonts w:ascii="Times New Roman" w:hAnsi="Times New Roman"/>
                <w:b/>
                <w:bCs/>
                <w:color w:val="000000"/>
                <w:sz w:val="19"/>
                <w:szCs w:val="19"/>
              </w:rPr>
              <w:t>ООО «КИТ Сервис»</w:t>
            </w:r>
          </w:p>
        </w:tc>
        <w:tc>
          <w:tcPr>
            <w:tcW w:w="5107" w:type="dxa"/>
            <w:gridSpan w:val="9"/>
            <w:tcBorders>
              <w:top w:val="none" w:sz="4" w:space="0" w:color="000000"/>
              <w:left w:val="none" w:sz="4" w:space="0" w:color="000000"/>
              <w:bottom w:val="none" w:sz="4" w:space="0" w:color="000000"/>
              <w:right w:val="none" w:sz="4" w:space="0" w:color="000000"/>
            </w:tcBorders>
          </w:tcPr>
          <w:p w14:paraId="45F36F71" w14:textId="77777777" w:rsidR="008F264E" w:rsidRDefault="008F264E">
            <w:pPr>
              <w:widowControl w:val="0"/>
              <w:spacing w:after="0" w:line="240" w:lineRule="auto"/>
              <w:ind w:firstLine="393"/>
              <w:rPr>
                <w:rFonts w:ascii="Times New Roman" w:hAnsi="Times New Roman"/>
                <w:b/>
                <w:bCs/>
                <w:color w:val="000000"/>
                <w:sz w:val="19"/>
                <w:szCs w:val="19"/>
              </w:rPr>
            </w:pPr>
          </w:p>
        </w:tc>
      </w:tr>
      <w:tr w:rsidR="008F264E" w14:paraId="25AF4B8E" w14:textId="77777777">
        <w:trPr>
          <w:trHeight w:hRule="exact" w:val="311"/>
        </w:trPr>
        <w:tc>
          <w:tcPr>
            <w:tcW w:w="5409" w:type="dxa"/>
            <w:gridSpan w:val="10"/>
            <w:tcBorders>
              <w:top w:val="none" w:sz="4" w:space="0" w:color="000000"/>
              <w:left w:val="none" w:sz="4" w:space="0" w:color="000000"/>
              <w:bottom w:val="none" w:sz="4" w:space="0" w:color="000000"/>
              <w:right w:val="none" w:sz="4" w:space="0" w:color="000000"/>
            </w:tcBorders>
            <w:vAlign w:val="center"/>
          </w:tcPr>
          <w:p w14:paraId="58CB3438" w14:textId="77777777" w:rsidR="008F264E" w:rsidRDefault="008F264E">
            <w:pPr>
              <w:widowControl w:val="0"/>
              <w:spacing w:after="0" w:line="240" w:lineRule="auto"/>
              <w:rPr>
                <w:rFonts w:ascii="Times New Roman" w:hAnsi="Times New Roman"/>
                <w:b/>
                <w:bCs/>
                <w:color w:val="000000"/>
                <w:sz w:val="19"/>
                <w:szCs w:val="19"/>
              </w:rPr>
            </w:pPr>
          </w:p>
        </w:tc>
        <w:tc>
          <w:tcPr>
            <w:tcW w:w="5107" w:type="dxa"/>
            <w:gridSpan w:val="9"/>
            <w:tcBorders>
              <w:top w:val="none" w:sz="4" w:space="0" w:color="000000"/>
              <w:left w:val="none" w:sz="4" w:space="0" w:color="000000"/>
              <w:bottom w:val="none" w:sz="4" w:space="0" w:color="000000"/>
              <w:right w:val="none" w:sz="4" w:space="0" w:color="000000"/>
            </w:tcBorders>
            <w:vAlign w:val="center"/>
          </w:tcPr>
          <w:p w14:paraId="069F3B36" w14:textId="77777777" w:rsidR="008F264E" w:rsidRDefault="008F264E">
            <w:pPr>
              <w:widowControl w:val="0"/>
              <w:spacing w:after="0" w:line="240" w:lineRule="auto"/>
              <w:ind w:firstLine="393"/>
              <w:rPr>
                <w:rFonts w:ascii="Times New Roman" w:hAnsi="Times New Roman"/>
                <w:b/>
                <w:bCs/>
                <w:color w:val="000000"/>
                <w:sz w:val="19"/>
                <w:szCs w:val="19"/>
              </w:rPr>
            </w:pPr>
          </w:p>
        </w:tc>
      </w:tr>
      <w:tr w:rsidR="008F264E" w14:paraId="7A391D4F" w14:textId="77777777">
        <w:trPr>
          <w:trHeight w:hRule="exact" w:val="353"/>
        </w:trPr>
        <w:tc>
          <w:tcPr>
            <w:tcW w:w="5409" w:type="dxa"/>
            <w:gridSpan w:val="10"/>
            <w:tcBorders>
              <w:top w:val="none" w:sz="4" w:space="0" w:color="000000"/>
              <w:left w:val="none" w:sz="4" w:space="0" w:color="000000"/>
              <w:bottom w:val="none" w:sz="4" w:space="0" w:color="000000"/>
              <w:right w:val="none" w:sz="4" w:space="0" w:color="000000"/>
            </w:tcBorders>
            <w:vAlign w:val="center"/>
          </w:tcPr>
          <w:p w14:paraId="50F23E42" w14:textId="77777777" w:rsidR="008F264E" w:rsidRDefault="00000000">
            <w:pPr>
              <w:widowControl w:val="0"/>
              <w:spacing w:after="0" w:line="240" w:lineRule="auto"/>
              <w:rPr>
                <w:rFonts w:ascii="Times New Roman" w:hAnsi="Times New Roman"/>
                <w:color w:val="000000"/>
                <w:sz w:val="19"/>
                <w:szCs w:val="19"/>
              </w:rPr>
            </w:pPr>
            <w:r>
              <w:rPr>
                <w:rFonts w:ascii="Times New Roman" w:hAnsi="Times New Roman"/>
                <w:color w:val="000000"/>
                <w:sz w:val="19"/>
                <w:szCs w:val="19"/>
              </w:rPr>
              <w:t>Генеральный директор</w:t>
            </w:r>
          </w:p>
        </w:tc>
        <w:tc>
          <w:tcPr>
            <w:tcW w:w="5107" w:type="dxa"/>
            <w:gridSpan w:val="9"/>
            <w:tcBorders>
              <w:top w:val="none" w:sz="4" w:space="0" w:color="000000"/>
              <w:left w:val="none" w:sz="4" w:space="0" w:color="000000"/>
              <w:bottom w:val="none" w:sz="4" w:space="0" w:color="000000"/>
              <w:right w:val="none" w:sz="4" w:space="0" w:color="000000"/>
            </w:tcBorders>
            <w:vAlign w:val="center"/>
          </w:tcPr>
          <w:p w14:paraId="784B423D" w14:textId="77777777" w:rsidR="008F264E" w:rsidRDefault="00000000">
            <w:pPr>
              <w:widowControl w:val="0"/>
              <w:spacing w:after="0" w:line="240" w:lineRule="auto"/>
              <w:ind w:firstLine="393"/>
              <w:rPr>
                <w:rFonts w:ascii="Times New Roman" w:hAnsi="Times New Roman"/>
                <w:color w:val="000000"/>
                <w:sz w:val="19"/>
                <w:szCs w:val="19"/>
              </w:rPr>
            </w:pPr>
            <w:r>
              <w:rPr>
                <w:rFonts w:ascii="Times New Roman" w:hAnsi="Times New Roman"/>
                <w:color w:val="000000"/>
                <w:sz w:val="19"/>
                <w:szCs w:val="19"/>
              </w:rPr>
              <w:t>Генеральный директор</w:t>
            </w:r>
          </w:p>
        </w:tc>
      </w:tr>
      <w:tr w:rsidR="008F264E" w14:paraId="7BC76269" w14:textId="77777777">
        <w:trPr>
          <w:trHeight w:hRule="exact" w:val="425"/>
        </w:trPr>
        <w:tc>
          <w:tcPr>
            <w:tcW w:w="5409" w:type="dxa"/>
            <w:gridSpan w:val="10"/>
            <w:tcBorders>
              <w:top w:val="none" w:sz="4" w:space="0" w:color="000000"/>
              <w:left w:val="none" w:sz="4" w:space="0" w:color="000000"/>
              <w:bottom w:val="none" w:sz="4" w:space="0" w:color="000000"/>
              <w:right w:val="none" w:sz="4" w:space="0" w:color="000000"/>
            </w:tcBorders>
            <w:vAlign w:val="center"/>
          </w:tcPr>
          <w:p w14:paraId="7C266957" w14:textId="77777777" w:rsidR="008F264E" w:rsidRDefault="00000000">
            <w:pPr>
              <w:widowControl w:val="0"/>
              <w:spacing w:after="0" w:line="240" w:lineRule="auto"/>
              <w:rPr>
                <w:rFonts w:ascii="Times New Roman" w:hAnsi="Times New Roman"/>
                <w:color w:val="000000"/>
                <w:sz w:val="19"/>
                <w:szCs w:val="19"/>
              </w:rPr>
            </w:pPr>
            <w:r>
              <w:rPr>
                <w:rFonts w:ascii="Times New Roman" w:hAnsi="Times New Roman"/>
                <w:color w:val="000000"/>
                <w:sz w:val="19"/>
                <w:szCs w:val="19"/>
              </w:rPr>
              <w:t>_____________________ А. П. Соколов</w:t>
            </w:r>
          </w:p>
        </w:tc>
        <w:tc>
          <w:tcPr>
            <w:tcW w:w="5107" w:type="dxa"/>
            <w:gridSpan w:val="9"/>
            <w:tcBorders>
              <w:top w:val="none" w:sz="4" w:space="0" w:color="000000"/>
              <w:left w:val="none" w:sz="4" w:space="0" w:color="000000"/>
              <w:bottom w:val="none" w:sz="4" w:space="0" w:color="000000"/>
              <w:right w:val="none" w:sz="4" w:space="0" w:color="000000"/>
            </w:tcBorders>
            <w:vAlign w:val="center"/>
          </w:tcPr>
          <w:p w14:paraId="68A4225E" w14:textId="77777777" w:rsidR="008F264E" w:rsidRDefault="00000000">
            <w:pPr>
              <w:widowControl w:val="0"/>
              <w:spacing w:after="0" w:line="240" w:lineRule="auto"/>
              <w:ind w:firstLine="393"/>
              <w:rPr>
                <w:rFonts w:ascii="Times New Roman" w:hAnsi="Times New Roman"/>
                <w:color w:val="000000"/>
                <w:sz w:val="19"/>
                <w:szCs w:val="19"/>
              </w:rPr>
            </w:pPr>
            <w:r>
              <w:rPr>
                <w:rFonts w:ascii="Times New Roman" w:hAnsi="Times New Roman"/>
                <w:color w:val="000000"/>
                <w:sz w:val="19"/>
                <w:szCs w:val="19"/>
              </w:rPr>
              <w:t>_____________________</w:t>
            </w:r>
          </w:p>
        </w:tc>
      </w:tr>
      <w:tr w:rsidR="008F264E" w14:paraId="7D9477A4" w14:textId="77777777">
        <w:trPr>
          <w:trHeight w:hRule="exact" w:val="256"/>
        </w:trPr>
        <w:tc>
          <w:tcPr>
            <w:tcW w:w="5409" w:type="dxa"/>
            <w:gridSpan w:val="10"/>
            <w:tcBorders>
              <w:top w:val="none" w:sz="4" w:space="0" w:color="000000"/>
              <w:left w:val="none" w:sz="4" w:space="0" w:color="000000"/>
              <w:bottom w:val="none" w:sz="4" w:space="0" w:color="000000"/>
              <w:right w:val="none" w:sz="4" w:space="0" w:color="000000"/>
            </w:tcBorders>
            <w:vAlign w:val="center"/>
          </w:tcPr>
          <w:p w14:paraId="2B17566C" w14:textId="77777777" w:rsidR="008F264E" w:rsidRDefault="00000000">
            <w:pPr>
              <w:widowControl w:val="0"/>
              <w:spacing w:after="0" w:line="240" w:lineRule="auto"/>
              <w:rPr>
                <w:rFonts w:ascii="Times New Roman" w:hAnsi="Times New Roman"/>
                <w:color w:val="000000"/>
                <w:sz w:val="19"/>
                <w:szCs w:val="19"/>
              </w:rPr>
            </w:pPr>
            <w:r>
              <w:rPr>
                <w:rFonts w:ascii="Times New Roman" w:hAnsi="Times New Roman"/>
                <w:color w:val="000000"/>
                <w:sz w:val="19"/>
                <w:szCs w:val="19"/>
              </w:rPr>
              <w:t xml:space="preserve">           М.П.</w:t>
            </w:r>
          </w:p>
        </w:tc>
        <w:tc>
          <w:tcPr>
            <w:tcW w:w="5107" w:type="dxa"/>
            <w:gridSpan w:val="9"/>
            <w:tcBorders>
              <w:top w:val="none" w:sz="4" w:space="0" w:color="000000"/>
              <w:left w:val="none" w:sz="4" w:space="0" w:color="000000"/>
              <w:bottom w:val="none" w:sz="4" w:space="0" w:color="000000"/>
              <w:right w:val="none" w:sz="4" w:space="0" w:color="000000"/>
            </w:tcBorders>
            <w:vAlign w:val="center"/>
          </w:tcPr>
          <w:p w14:paraId="395B45E0" w14:textId="77777777" w:rsidR="008F264E" w:rsidRDefault="00000000">
            <w:pPr>
              <w:widowControl w:val="0"/>
              <w:spacing w:after="0" w:line="240" w:lineRule="auto"/>
              <w:ind w:firstLine="393"/>
              <w:rPr>
                <w:rFonts w:ascii="Times New Roman" w:hAnsi="Times New Roman"/>
                <w:color w:val="000000"/>
                <w:sz w:val="19"/>
                <w:szCs w:val="19"/>
              </w:rPr>
            </w:pPr>
            <w:r>
              <w:rPr>
                <w:rFonts w:ascii="Times New Roman" w:hAnsi="Times New Roman"/>
                <w:color w:val="000000"/>
                <w:sz w:val="19"/>
                <w:szCs w:val="19"/>
              </w:rPr>
              <w:t xml:space="preserve">           М.П.</w:t>
            </w:r>
          </w:p>
        </w:tc>
      </w:tr>
      <w:tr w:rsidR="008F264E" w14:paraId="7747642C" w14:textId="77777777">
        <w:trPr>
          <w:trHeight w:hRule="exact" w:val="256"/>
        </w:trPr>
        <w:tc>
          <w:tcPr>
            <w:tcW w:w="5409" w:type="dxa"/>
            <w:gridSpan w:val="10"/>
            <w:tcBorders>
              <w:top w:val="none" w:sz="4" w:space="0" w:color="000000"/>
              <w:left w:val="none" w:sz="4" w:space="0" w:color="000000"/>
              <w:bottom w:val="none" w:sz="4" w:space="0" w:color="000000"/>
              <w:right w:val="none" w:sz="4" w:space="0" w:color="000000"/>
            </w:tcBorders>
            <w:vAlign w:val="center"/>
          </w:tcPr>
          <w:p w14:paraId="43BEC38B" w14:textId="77777777" w:rsidR="008F264E" w:rsidRDefault="008F264E">
            <w:pPr>
              <w:widowControl w:val="0"/>
              <w:spacing w:after="0" w:line="240" w:lineRule="auto"/>
              <w:rPr>
                <w:rFonts w:ascii="Times New Roman" w:hAnsi="Times New Roman"/>
                <w:color w:val="000000"/>
                <w:sz w:val="19"/>
                <w:szCs w:val="19"/>
              </w:rPr>
            </w:pPr>
          </w:p>
        </w:tc>
        <w:tc>
          <w:tcPr>
            <w:tcW w:w="5107" w:type="dxa"/>
            <w:gridSpan w:val="9"/>
            <w:tcBorders>
              <w:top w:val="none" w:sz="4" w:space="0" w:color="000000"/>
              <w:left w:val="none" w:sz="4" w:space="0" w:color="000000"/>
              <w:bottom w:val="none" w:sz="4" w:space="0" w:color="000000"/>
              <w:right w:val="none" w:sz="4" w:space="0" w:color="000000"/>
            </w:tcBorders>
            <w:vAlign w:val="center"/>
          </w:tcPr>
          <w:p w14:paraId="086073CE" w14:textId="77777777" w:rsidR="008F264E" w:rsidRDefault="008F264E">
            <w:pPr>
              <w:widowControl w:val="0"/>
              <w:spacing w:after="0" w:line="240" w:lineRule="auto"/>
              <w:ind w:firstLine="393"/>
              <w:rPr>
                <w:rFonts w:ascii="Times New Roman" w:hAnsi="Times New Roman"/>
                <w:color w:val="000000"/>
                <w:sz w:val="19"/>
                <w:szCs w:val="19"/>
              </w:rPr>
            </w:pPr>
          </w:p>
        </w:tc>
      </w:tr>
      <w:tr w:rsidR="008F264E" w14:paraId="06A30C36" w14:textId="77777777">
        <w:trPr>
          <w:gridAfter w:val="1"/>
          <w:wAfter w:w="26" w:type="dxa"/>
          <w:trHeight w:hRule="exact" w:val="1044"/>
        </w:trPr>
        <w:tc>
          <w:tcPr>
            <w:tcW w:w="5380" w:type="dxa"/>
            <w:gridSpan w:val="9"/>
            <w:tcBorders>
              <w:top w:val="none" w:sz="4" w:space="0" w:color="000000"/>
              <w:left w:val="none" w:sz="4" w:space="0" w:color="000000"/>
              <w:bottom w:val="none" w:sz="4" w:space="0" w:color="000000"/>
              <w:right w:val="none" w:sz="4" w:space="0" w:color="000000"/>
            </w:tcBorders>
            <w:vAlign w:val="center"/>
          </w:tcPr>
          <w:p w14:paraId="08DAF0FC" w14:textId="77777777" w:rsidR="008F264E" w:rsidRDefault="008F264E">
            <w:pPr>
              <w:widowControl w:val="0"/>
              <w:spacing w:after="0" w:line="240" w:lineRule="auto"/>
              <w:jc w:val="right"/>
              <w:rPr>
                <w:rFonts w:ascii="Times New Roman" w:hAnsi="Times New Roman"/>
                <w:b/>
                <w:bCs/>
                <w:color w:val="000000"/>
              </w:rPr>
            </w:pPr>
          </w:p>
          <w:p w14:paraId="525BB6E8" w14:textId="77777777" w:rsidR="008F264E" w:rsidRDefault="00000000">
            <w:pPr>
              <w:widowControl w:val="0"/>
              <w:spacing w:after="0" w:line="240" w:lineRule="auto"/>
              <w:jc w:val="center"/>
              <w:rPr>
                <w:rFonts w:ascii="Times New Roman" w:hAnsi="Times New Roman"/>
                <w:b/>
                <w:bCs/>
                <w:color w:val="000000"/>
              </w:rPr>
            </w:pPr>
            <w:r>
              <w:rPr>
                <w:rFonts w:ascii="Times New Roman" w:hAnsi="Times New Roman"/>
                <w:b/>
                <w:bCs/>
                <w:color w:val="000000"/>
              </w:rPr>
              <w:t>АКТ приема-передачи выполненных услуг</w:t>
            </w:r>
          </w:p>
          <w:p w14:paraId="2384C770" w14:textId="77777777" w:rsidR="008F264E" w:rsidRDefault="00000000">
            <w:pPr>
              <w:widowControl w:val="0"/>
              <w:spacing w:after="0" w:line="240" w:lineRule="auto"/>
              <w:jc w:val="right"/>
              <w:rPr>
                <w:rFonts w:ascii="Times New Roman" w:hAnsi="Times New Roman"/>
                <w:b/>
                <w:bCs/>
                <w:color w:val="000000"/>
              </w:rPr>
            </w:pPr>
            <w:r>
              <w:rPr>
                <w:rFonts w:ascii="Times New Roman" w:hAnsi="Times New Roman"/>
                <w:b/>
                <w:bCs/>
                <w:color w:val="000000"/>
              </w:rPr>
              <w:t>АКТ ПРИЕМА-СДАЧИ РАБОТ (УСЛУГ) №</w:t>
            </w:r>
          </w:p>
        </w:tc>
        <w:tc>
          <w:tcPr>
            <w:tcW w:w="1540" w:type="dxa"/>
            <w:gridSpan w:val="5"/>
            <w:tcBorders>
              <w:top w:val="none" w:sz="4" w:space="0" w:color="000000"/>
              <w:left w:val="none" w:sz="4" w:space="0" w:color="000000"/>
              <w:bottom w:val="none" w:sz="4" w:space="0" w:color="000000"/>
              <w:right w:val="none" w:sz="4" w:space="0" w:color="000000"/>
            </w:tcBorders>
            <w:vAlign w:val="center"/>
          </w:tcPr>
          <w:p w14:paraId="37E3CF68" w14:textId="77777777" w:rsidR="008F264E" w:rsidRDefault="008F264E">
            <w:pPr>
              <w:widowControl w:val="0"/>
              <w:spacing w:after="0" w:line="240" w:lineRule="auto"/>
              <w:jc w:val="right"/>
              <w:rPr>
                <w:rFonts w:ascii="Times New Roman" w:hAnsi="Times New Roman"/>
                <w:b/>
                <w:bCs/>
                <w:color w:val="000000"/>
                <w:u w:val="single"/>
              </w:rPr>
            </w:pPr>
          </w:p>
          <w:p w14:paraId="399899B4" w14:textId="77777777" w:rsidR="008F264E" w:rsidRDefault="00000000">
            <w:pPr>
              <w:widowControl w:val="0"/>
              <w:spacing w:after="0" w:line="240" w:lineRule="auto"/>
              <w:jc w:val="right"/>
              <w:rPr>
                <w:rFonts w:ascii="Times New Roman" w:hAnsi="Times New Roman"/>
                <w:b/>
                <w:bCs/>
                <w:color w:val="000000"/>
                <w:u w:val="single"/>
              </w:rPr>
            </w:pPr>
            <w:r>
              <w:rPr>
                <w:rFonts w:ascii="Times New Roman" w:hAnsi="Times New Roman"/>
                <w:b/>
                <w:bCs/>
                <w:color w:val="000000"/>
                <w:u w:val="single"/>
              </w:rPr>
              <w:t>_______</w:t>
            </w:r>
          </w:p>
        </w:tc>
        <w:tc>
          <w:tcPr>
            <w:tcW w:w="450" w:type="dxa"/>
            <w:tcBorders>
              <w:top w:val="none" w:sz="4" w:space="0" w:color="000000"/>
              <w:left w:val="none" w:sz="4" w:space="0" w:color="000000"/>
              <w:bottom w:val="none" w:sz="4" w:space="0" w:color="000000"/>
              <w:right w:val="none" w:sz="4" w:space="0" w:color="000000"/>
            </w:tcBorders>
            <w:vAlign w:val="center"/>
          </w:tcPr>
          <w:p w14:paraId="2E4D6ED3" w14:textId="77777777" w:rsidR="008F264E" w:rsidRDefault="008F264E">
            <w:pPr>
              <w:widowControl w:val="0"/>
              <w:spacing w:after="0" w:line="240" w:lineRule="auto"/>
              <w:jc w:val="right"/>
              <w:rPr>
                <w:rFonts w:ascii="Times New Roman" w:hAnsi="Times New Roman"/>
                <w:b/>
                <w:bCs/>
                <w:color w:val="000000"/>
              </w:rPr>
            </w:pPr>
          </w:p>
          <w:p w14:paraId="6BA165B9" w14:textId="77777777" w:rsidR="008F264E" w:rsidRDefault="00000000">
            <w:pPr>
              <w:widowControl w:val="0"/>
              <w:spacing w:after="0" w:line="240" w:lineRule="auto"/>
              <w:jc w:val="right"/>
              <w:rPr>
                <w:rFonts w:ascii="Times New Roman" w:hAnsi="Times New Roman"/>
                <w:b/>
                <w:bCs/>
                <w:color w:val="000000"/>
              </w:rPr>
            </w:pPr>
            <w:r>
              <w:rPr>
                <w:rFonts w:ascii="Times New Roman" w:hAnsi="Times New Roman"/>
                <w:b/>
                <w:bCs/>
                <w:color w:val="000000"/>
              </w:rPr>
              <w:t>от</w:t>
            </w:r>
          </w:p>
        </w:tc>
        <w:tc>
          <w:tcPr>
            <w:tcW w:w="3120" w:type="dxa"/>
            <w:gridSpan w:val="3"/>
            <w:tcBorders>
              <w:top w:val="none" w:sz="4" w:space="0" w:color="000000"/>
              <w:left w:val="none" w:sz="4" w:space="0" w:color="000000"/>
              <w:bottom w:val="none" w:sz="4" w:space="0" w:color="000000"/>
              <w:right w:val="none" w:sz="4" w:space="0" w:color="000000"/>
            </w:tcBorders>
            <w:vAlign w:val="center"/>
          </w:tcPr>
          <w:p w14:paraId="29C85894" w14:textId="77777777" w:rsidR="008F264E" w:rsidRDefault="008F264E">
            <w:pPr>
              <w:widowControl w:val="0"/>
              <w:spacing w:after="0" w:line="240" w:lineRule="auto"/>
              <w:jc w:val="right"/>
              <w:rPr>
                <w:rFonts w:ascii="Times New Roman" w:hAnsi="Times New Roman"/>
                <w:b/>
                <w:bCs/>
                <w:color w:val="000000"/>
                <w:u w:val="single"/>
              </w:rPr>
            </w:pPr>
          </w:p>
          <w:p w14:paraId="05FAEEAD" w14:textId="77777777" w:rsidR="008F264E" w:rsidRDefault="00000000">
            <w:pPr>
              <w:widowControl w:val="0"/>
              <w:spacing w:after="0" w:line="240" w:lineRule="auto"/>
              <w:jc w:val="right"/>
              <w:rPr>
                <w:rFonts w:ascii="Times New Roman" w:hAnsi="Times New Roman"/>
                <w:b/>
                <w:bCs/>
                <w:color w:val="000000"/>
                <w:u w:val="single"/>
              </w:rPr>
            </w:pPr>
            <w:r>
              <w:rPr>
                <w:rFonts w:ascii="Times New Roman" w:hAnsi="Times New Roman"/>
                <w:b/>
                <w:bCs/>
                <w:color w:val="000000"/>
                <w:u w:val="single"/>
              </w:rPr>
              <w:t>________</w:t>
            </w:r>
          </w:p>
        </w:tc>
      </w:tr>
      <w:tr w:rsidR="008F264E" w14:paraId="132783CE" w14:textId="77777777">
        <w:trPr>
          <w:gridAfter w:val="16"/>
          <w:wAfter w:w="7796" w:type="dxa"/>
          <w:trHeight w:hRule="exact" w:val="350"/>
        </w:trPr>
        <w:tc>
          <w:tcPr>
            <w:tcW w:w="2720" w:type="dxa"/>
            <w:gridSpan w:val="3"/>
            <w:tcBorders>
              <w:top w:val="none" w:sz="4" w:space="0" w:color="000000"/>
              <w:left w:val="none" w:sz="4" w:space="0" w:color="000000"/>
              <w:bottom w:val="none" w:sz="4" w:space="0" w:color="000000"/>
              <w:right w:val="none" w:sz="4" w:space="0" w:color="000000"/>
            </w:tcBorders>
            <w:vAlign w:val="center"/>
          </w:tcPr>
          <w:p w14:paraId="38183149" w14:textId="77777777" w:rsidR="008F264E" w:rsidRDefault="008F264E">
            <w:pPr>
              <w:widowControl w:val="0"/>
              <w:spacing w:after="0" w:line="240" w:lineRule="auto"/>
              <w:jc w:val="right"/>
              <w:rPr>
                <w:rFonts w:ascii="Times New Roman" w:hAnsi="Times New Roman"/>
                <w:b/>
                <w:bCs/>
                <w:color w:val="000000"/>
              </w:rPr>
            </w:pPr>
          </w:p>
        </w:tc>
      </w:tr>
      <w:tr w:rsidR="008F264E" w14:paraId="66835AA5" w14:textId="77777777">
        <w:trPr>
          <w:gridAfter w:val="1"/>
          <w:wAfter w:w="26" w:type="dxa"/>
          <w:trHeight w:hRule="exact" w:val="1990"/>
        </w:trPr>
        <w:tc>
          <w:tcPr>
            <w:tcW w:w="10490" w:type="dxa"/>
            <w:gridSpan w:val="18"/>
            <w:tcBorders>
              <w:top w:val="none" w:sz="4" w:space="0" w:color="000000"/>
              <w:left w:val="none" w:sz="4" w:space="0" w:color="000000"/>
              <w:bottom w:val="none" w:sz="4" w:space="0" w:color="000000"/>
              <w:right w:val="none" w:sz="4" w:space="0" w:color="000000"/>
            </w:tcBorders>
            <w:vAlign w:val="center"/>
          </w:tcPr>
          <w:p w14:paraId="6DF837D8" w14:textId="505AF62A" w:rsidR="008F264E" w:rsidRDefault="00000000">
            <w:pPr>
              <w:widowControl w:val="0"/>
              <w:spacing w:after="0" w:line="240" w:lineRule="auto"/>
              <w:ind w:left="142" w:right="137" w:firstLine="142"/>
              <w:jc w:val="both"/>
              <w:rPr>
                <w:rFonts w:ascii="Times New Roman" w:hAnsi="Times New Roman"/>
                <w:color w:val="000000"/>
                <w:sz w:val="19"/>
                <w:szCs w:val="19"/>
              </w:rPr>
            </w:pPr>
            <w:r>
              <w:rPr>
                <w:rFonts w:ascii="Times New Roman" w:hAnsi="Times New Roman"/>
                <w:color w:val="000000"/>
                <w:sz w:val="19"/>
                <w:szCs w:val="19"/>
              </w:rPr>
              <w:t>Мы, нижеподписавшиеся,  ТУРОПЕРАТОР ООО "КИТ Сервис" в лице генерального директора Соколова Алексея Петровича, действующего на основании  Устава, с одной стороны, и  ТУРАГЕНТ ____________________________в лице генерального директора _________________, действующего на основании  _______________, с другой стороны составили настоящий акт о том, что: Во исполнение условий Договора ТУРАГЕНТ оказал, а  ТУРОПЕРАТОР принял услуги по  привлечению туристов и реализации туристических продуктов  в соответствии с вышеприведенным отчетом АГЕНТА на общую сумму ________ (________ руб.). Без НДС. Вознаграждение агента составило __________ (_____________________ руб.</w:t>
            </w:r>
            <w:r w:rsidR="00EC7AC3">
              <w:rPr>
                <w:rFonts w:ascii="Times New Roman" w:hAnsi="Times New Roman"/>
                <w:color w:val="000000"/>
                <w:sz w:val="19"/>
                <w:szCs w:val="19"/>
              </w:rPr>
              <w:t>), без</w:t>
            </w:r>
            <w:r>
              <w:rPr>
                <w:rFonts w:ascii="Times New Roman" w:hAnsi="Times New Roman"/>
                <w:color w:val="000000"/>
                <w:sz w:val="19"/>
                <w:szCs w:val="19"/>
              </w:rPr>
              <w:t xml:space="preserve"> </w:t>
            </w:r>
            <w:proofErr w:type="spellStart"/>
            <w:r>
              <w:rPr>
                <w:rFonts w:ascii="Times New Roman" w:hAnsi="Times New Roman"/>
                <w:color w:val="000000"/>
                <w:sz w:val="19"/>
                <w:szCs w:val="19"/>
              </w:rPr>
              <w:t>НДС.Услуги</w:t>
            </w:r>
            <w:proofErr w:type="spellEnd"/>
            <w:r>
              <w:rPr>
                <w:rFonts w:ascii="Times New Roman" w:hAnsi="Times New Roman"/>
                <w:color w:val="000000"/>
                <w:sz w:val="19"/>
                <w:szCs w:val="19"/>
              </w:rPr>
              <w:t xml:space="preserve"> по привлечению туристов и реализации туристических продуктов выполнены в полном </w:t>
            </w:r>
            <w:proofErr w:type="spellStart"/>
            <w:r>
              <w:rPr>
                <w:rFonts w:ascii="Times New Roman" w:hAnsi="Times New Roman"/>
                <w:color w:val="000000"/>
                <w:sz w:val="19"/>
                <w:szCs w:val="19"/>
              </w:rPr>
              <w:t>обьеме</w:t>
            </w:r>
            <w:proofErr w:type="spellEnd"/>
            <w:r>
              <w:rPr>
                <w:rFonts w:ascii="Times New Roman" w:hAnsi="Times New Roman"/>
                <w:color w:val="000000"/>
                <w:sz w:val="19"/>
                <w:szCs w:val="19"/>
              </w:rPr>
              <w:t xml:space="preserve"> и в срок, стороны претензий друг к другу не имеют.  </w:t>
            </w:r>
          </w:p>
        </w:tc>
      </w:tr>
      <w:tr w:rsidR="008F264E" w14:paraId="18706E99" w14:textId="77777777">
        <w:trPr>
          <w:gridAfter w:val="1"/>
          <w:wAfter w:w="26" w:type="dxa"/>
          <w:trHeight w:hRule="exact" w:val="290"/>
        </w:trPr>
        <w:tc>
          <w:tcPr>
            <w:tcW w:w="4590" w:type="dxa"/>
            <w:gridSpan w:val="7"/>
            <w:tcBorders>
              <w:top w:val="none" w:sz="4" w:space="0" w:color="000000"/>
              <w:left w:val="none" w:sz="4" w:space="0" w:color="000000"/>
              <w:bottom w:val="none" w:sz="4" w:space="0" w:color="000000"/>
              <w:right w:val="none" w:sz="4" w:space="0" w:color="000000"/>
            </w:tcBorders>
          </w:tcPr>
          <w:p w14:paraId="58394B79" w14:textId="77777777" w:rsidR="008F264E" w:rsidRDefault="00000000">
            <w:pPr>
              <w:widowControl w:val="0"/>
              <w:spacing w:after="0" w:line="240" w:lineRule="auto"/>
              <w:rPr>
                <w:rFonts w:ascii="Times New Roman" w:hAnsi="Times New Roman"/>
                <w:b/>
                <w:bCs/>
                <w:color w:val="000000"/>
              </w:rPr>
            </w:pPr>
            <w:r>
              <w:rPr>
                <w:rFonts w:ascii="Times New Roman" w:hAnsi="Times New Roman"/>
                <w:b/>
                <w:bCs/>
                <w:color w:val="000000"/>
              </w:rPr>
              <w:t>ТУРОПЕРАТОР:</w:t>
            </w:r>
          </w:p>
        </w:tc>
        <w:tc>
          <w:tcPr>
            <w:tcW w:w="5900" w:type="dxa"/>
            <w:gridSpan w:val="11"/>
            <w:tcBorders>
              <w:top w:val="none" w:sz="4" w:space="0" w:color="000000"/>
              <w:left w:val="none" w:sz="4" w:space="0" w:color="000000"/>
              <w:bottom w:val="none" w:sz="4" w:space="0" w:color="000000"/>
              <w:right w:val="none" w:sz="4" w:space="0" w:color="000000"/>
            </w:tcBorders>
          </w:tcPr>
          <w:p w14:paraId="29115180" w14:textId="77777777" w:rsidR="008F264E" w:rsidRDefault="00000000">
            <w:pPr>
              <w:widowControl w:val="0"/>
              <w:spacing w:after="0" w:line="240" w:lineRule="auto"/>
              <w:rPr>
                <w:rFonts w:ascii="Times New Roman" w:hAnsi="Times New Roman"/>
                <w:b/>
                <w:bCs/>
                <w:color w:val="000000"/>
              </w:rPr>
            </w:pPr>
            <w:r>
              <w:rPr>
                <w:rFonts w:ascii="Times New Roman" w:hAnsi="Times New Roman"/>
                <w:b/>
                <w:bCs/>
                <w:color w:val="000000"/>
              </w:rPr>
              <w:t>ТУРАГЕНТ:</w:t>
            </w:r>
          </w:p>
        </w:tc>
      </w:tr>
      <w:tr w:rsidR="008F264E" w14:paraId="4DEC4C0D" w14:textId="77777777">
        <w:trPr>
          <w:gridAfter w:val="1"/>
          <w:wAfter w:w="26" w:type="dxa"/>
          <w:trHeight w:hRule="exact" w:val="290"/>
        </w:trPr>
        <w:tc>
          <w:tcPr>
            <w:tcW w:w="4590" w:type="dxa"/>
            <w:gridSpan w:val="7"/>
            <w:tcBorders>
              <w:top w:val="none" w:sz="4" w:space="0" w:color="000000"/>
              <w:left w:val="none" w:sz="4" w:space="0" w:color="000000"/>
              <w:bottom w:val="none" w:sz="4" w:space="0" w:color="000000"/>
              <w:right w:val="none" w:sz="4" w:space="0" w:color="000000"/>
            </w:tcBorders>
          </w:tcPr>
          <w:p w14:paraId="2C4FA7EB" w14:textId="77777777" w:rsidR="008F264E" w:rsidRDefault="00000000">
            <w:pPr>
              <w:widowControl w:val="0"/>
              <w:spacing w:after="0" w:line="240" w:lineRule="auto"/>
              <w:rPr>
                <w:rFonts w:ascii="Times New Roman" w:hAnsi="Times New Roman"/>
                <w:b/>
                <w:bCs/>
                <w:color w:val="000000"/>
                <w:sz w:val="19"/>
                <w:szCs w:val="19"/>
              </w:rPr>
            </w:pPr>
            <w:r>
              <w:rPr>
                <w:rFonts w:ascii="Times New Roman" w:hAnsi="Times New Roman"/>
                <w:b/>
                <w:bCs/>
                <w:color w:val="000000"/>
                <w:sz w:val="19"/>
                <w:szCs w:val="19"/>
              </w:rPr>
              <w:t>ООО «КИТ Сервис»</w:t>
            </w:r>
          </w:p>
        </w:tc>
        <w:tc>
          <w:tcPr>
            <w:tcW w:w="5900" w:type="dxa"/>
            <w:gridSpan w:val="11"/>
            <w:tcBorders>
              <w:top w:val="none" w:sz="4" w:space="0" w:color="000000"/>
              <w:left w:val="none" w:sz="4" w:space="0" w:color="000000"/>
              <w:bottom w:val="none" w:sz="4" w:space="0" w:color="000000"/>
              <w:right w:val="none" w:sz="4" w:space="0" w:color="000000"/>
            </w:tcBorders>
          </w:tcPr>
          <w:p w14:paraId="06E9AF07" w14:textId="77777777" w:rsidR="008F264E" w:rsidRDefault="008F264E">
            <w:pPr>
              <w:widowControl w:val="0"/>
              <w:spacing w:after="0" w:line="240" w:lineRule="auto"/>
              <w:rPr>
                <w:rFonts w:ascii="Times New Roman" w:hAnsi="Times New Roman"/>
                <w:b/>
                <w:bCs/>
                <w:color w:val="000000"/>
                <w:sz w:val="19"/>
                <w:szCs w:val="19"/>
              </w:rPr>
            </w:pPr>
          </w:p>
        </w:tc>
      </w:tr>
      <w:tr w:rsidR="008F264E" w14:paraId="730C9FD6" w14:textId="77777777">
        <w:trPr>
          <w:gridAfter w:val="1"/>
          <w:wAfter w:w="26" w:type="dxa"/>
          <w:trHeight w:hRule="exact" w:val="290"/>
        </w:trPr>
        <w:tc>
          <w:tcPr>
            <w:tcW w:w="4590" w:type="dxa"/>
            <w:gridSpan w:val="7"/>
            <w:tcBorders>
              <w:top w:val="none" w:sz="4" w:space="0" w:color="000000"/>
              <w:left w:val="none" w:sz="4" w:space="0" w:color="000000"/>
              <w:bottom w:val="none" w:sz="4" w:space="0" w:color="000000"/>
              <w:right w:val="none" w:sz="4" w:space="0" w:color="000000"/>
            </w:tcBorders>
            <w:vAlign w:val="center"/>
          </w:tcPr>
          <w:p w14:paraId="7D2E6483" w14:textId="77777777" w:rsidR="008F264E" w:rsidRDefault="008F264E">
            <w:pPr>
              <w:widowControl w:val="0"/>
              <w:spacing w:after="0" w:line="240" w:lineRule="auto"/>
              <w:rPr>
                <w:rFonts w:ascii="Times New Roman" w:hAnsi="Times New Roman"/>
                <w:b/>
                <w:bCs/>
                <w:color w:val="000000"/>
                <w:sz w:val="19"/>
                <w:szCs w:val="19"/>
              </w:rPr>
            </w:pPr>
          </w:p>
        </w:tc>
        <w:tc>
          <w:tcPr>
            <w:tcW w:w="5900" w:type="dxa"/>
            <w:gridSpan w:val="11"/>
            <w:tcBorders>
              <w:top w:val="none" w:sz="4" w:space="0" w:color="000000"/>
              <w:left w:val="none" w:sz="4" w:space="0" w:color="000000"/>
              <w:bottom w:val="none" w:sz="4" w:space="0" w:color="000000"/>
              <w:right w:val="none" w:sz="4" w:space="0" w:color="000000"/>
            </w:tcBorders>
            <w:vAlign w:val="center"/>
          </w:tcPr>
          <w:p w14:paraId="77D2F4F7" w14:textId="77777777" w:rsidR="008F264E" w:rsidRDefault="008F264E">
            <w:pPr>
              <w:widowControl w:val="0"/>
              <w:spacing w:after="0" w:line="240" w:lineRule="auto"/>
              <w:rPr>
                <w:rFonts w:ascii="Times New Roman" w:hAnsi="Times New Roman"/>
                <w:b/>
                <w:bCs/>
                <w:color w:val="000000"/>
                <w:sz w:val="19"/>
                <w:szCs w:val="19"/>
              </w:rPr>
            </w:pPr>
          </w:p>
        </w:tc>
      </w:tr>
      <w:tr w:rsidR="008F264E" w14:paraId="20B3AF22" w14:textId="77777777">
        <w:trPr>
          <w:gridAfter w:val="1"/>
          <w:wAfter w:w="26" w:type="dxa"/>
          <w:trHeight w:hRule="exact" w:val="290"/>
        </w:trPr>
        <w:tc>
          <w:tcPr>
            <w:tcW w:w="4590" w:type="dxa"/>
            <w:gridSpan w:val="7"/>
            <w:tcBorders>
              <w:top w:val="none" w:sz="4" w:space="0" w:color="000000"/>
              <w:left w:val="none" w:sz="4" w:space="0" w:color="000000"/>
              <w:bottom w:val="none" w:sz="4" w:space="0" w:color="000000"/>
              <w:right w:val="none" w:sz="4" w:space="0" w:color="000000"/>
            </w:tcBorders>
            <w:vAlign w:val="center"/>
          </w:tcPr>
          <w:p w14:paraId="465CDB8A" w14:textId="77777777" w:rsidR="008F264E" w:rsidRDefault="00000000">
            <w:pPr>
              <w:widowControl w:val="0"/>
              <w:spacing w:after="0" w:line="240" w:lineRule="auto"/>
              <w:rPr>
                <w:rFonts w:ascii="Times New Roman" w:hAnsi="Times New Roman"/>
                <w:color w:val="000000"/>
                <w:sz w:val="19"/>
                <w:szCs w:val="19"/>
              </w:rPr>
            </w:pPr>
            <w:r>
              <w:rPr>
                <w:rFonts w:ascii="Times New Roman" w:hAnsi="Times New Roman"/>
                <w:color w:val="000000"/>
                <w:sz w:val="19"/>
                <w:szCs w:val="19"/>
              </w:rPr>
              <w:t>Генеральный директор</w:t>
            </w:r>
          </w:p>
        </w:tc>
        <w:tc>
          <w:tcPr>
            <w:tcW w:w="5900" w:type="dxa"/>
            <w:gridSpan w:val="11"/>
            <w:tcBorders>
              <w:top w:val="none" w:sz="4" w:space="0" w:color="000000"/>
              <w:left w:val="none" w:sz="4" w:space="0" w:color="000000"/>
              <w:bottom w:val="none" w:sz="4" w:space="0" w:color="000000"/>
              <w:right w:val="none" w:sz="4" w:space="0" w:color="000000"/>
            </w:tcBorders>
            <w:vAlign w:val="center"/>
          </w:tcPr>
          <w:p w14:paraId="735F0E47" w14:textId="77777777" w:rsidR="008F264E" w:rsidRDefault="00000000">
            <w:pPr>
              <w:widowControl w:val="0"/>
              <w:spacing w:after="0" w:line="240" w:lineRule="auto"/>
              <w:rPr>
                <w:rFonts w:ascii="Times New Roman" w:hAnsi="Times New Roman"/>
                <w:color w:val="000000"/>
                <w:sz w:val="19"/>
                <w:szCs w:val="19"/>
              </w:rPr>
            </w:pPr>
            <w:r>
              <w:rPr>
                <w:rFonts w:ascii="Times New Roman" w:hAnsi="Times New Roman"/>
                <w:color w:val="000000"/>
                <w:sz w:val="19"/>
                <w:szCs w:val="19"/>
              </w:rPr>
              <w:t>Генеральный директор</w:t>
            </w:r>
          </w:p>
        </w:tc>
      </w:tr>
      <w:tr w:rsidR="008F264E" w14:paraId="227F7BF7" w14:textId="77777777">
        <w:trPr>
          <w:gridAfter w:val="1"/>
          <w:wAfter w:w="26" w:type="dxa"/>
          <w:trHeight w:hRule="exact" w:val="290"/>
        </w:trPr>
        <w:tc>
          <w:tcPr>
            <w:tcW w:w="4590" w:type="dxa"/>
            <w:gridSpan w:val="7"/>
            <w:tcBorders>
              <w:top w:val="none" w:sz="4" w:space="0" w:color="000000"/>
              <w:left w:val="none" w:sz="4" w:space="0" w:color="000000"/>
              <w:bottom w:val="none" w:sz="4" w:space="0" w:color="000000"/>
              <w:right w:val="none" w:sz="4" w:space="0" w:color="000000"/>
            </w:tcBorders>
            <w:vAlign w:val="center"/>
          </w:tcPr>
          <w:p w14:paraId="28527036" w14:textId="77777777" w:rsidR="008F264E" w:rsidRDefault="00000000">
            <w:pPr>
              <w:widowControl w:val="0"/>
              <w:spacing w:after="0" w:line="240" w:lineRule="auto"/>
              <w:rPr>
                <w:rFonts w:ascii="Times New Roman" w:hAnsi="Times New Roman"/>
                <w:color w:val="000000"/>
                <w:sz w:val="19"/>
                <w:szCs w:val="19"/>
              </w:rPr>
            </w:pPr>
            <w:r>
              <w:rPr>
                <w:rFonts w:ascii="Times New Roman" w:hAnsi="Times New Roman"/>
                <w:color w:val="000000"/>
                <w:sz w:val="19"/>
                <w:szCs w:val="19"/>
              </w:rPr>
              <w:t>_____________________А. П. Соколов</w:t>
            </w:r>
          </w:p>
        </w:tc>
        <w:tc>
          <w:tcPr>
            <w:tcW w:w="5900" w:type="dxa"/>
            <w:gridSpan w:val="11"/>
            <w:tcBorders>
              <w:top w:val="none" w:sz="4" w:space="0" w:color="000000"/>
              <w:left w:val="none" w:sz="4" w:space="0" w:color="000000"/>
              <w:bottom w:val="none" w:sz="4" w:space="0" w:color="000000"/>
              <w:right w:val="none" w:sz="4" w:space="0" w:color="000000"/>
            </w:tcBorders>
            <w:vAlign w:val="center"/>
          </w:tcPr>
          <w:p w14:paraId="7DA79EAE" w14:textId="77777777" w:rsidR="008F264E" w:rsidRDefault="00000000">
            <w:pPr>
              <w:widowControl w:val="0"/>
              <w:spacing w:after="0" w:line="240" w:lineRule="auto"/>
              <w:rPr>
                <w:rFonts w:ascii="Times New Roman" w:hAnsi="Times New Roman"/>
                <w:color w:val="000000"/>
                <w:sz w:val="19"/>
                <w:szCs w:val="19"/>
              </w:rPr>
            </w:pPr>
            <w:r>
              <w:rPr>
                <w:rFonts w:ascii="Times New Roman" w:hAnsi="Times New Roman"/>
                <w:color w:val="000000"/>
                <w:sz w:val="19"/>
                <w:szCs w:val="19"/>
              </w:rPr>
              <w:t>_____________________</w:t>
            </w:r>
          </w:p>
        </w:tc>
      </w:tr>
      <w:tr w:rsidR="008F264E" w14:paraId="024C7B76" w14:textId="77777777">
        <w:trPr>
          <w:gridAfter w:val="1"/>
          <w:wAfter w:w="26" w:type="dxa"/>
          <w:trHeight w:hRule="exact" w:val="290"/>
        </w:trPr>
        <w:tc>
          <w:tcPr>
            <w:tcW w:w="4590" w:type="dxa"/>
            <w:gridSpan w:val="7"/>
            <w:tcBorders>
              <w:top w:val="none" w:sz="4" w:space="0" w:color="000000"/>
              <w:left w:val="none" w:sz="4" w:space="0" w:color="000000"/>
              <w:bottom w:val="none" w:sz="4" w:space="0" w:color="000000"/>
              <w:right w:val="none" w:sz="4" w:space="0" w:color="000000"/>
            </w:tcBorders>
            <w:vAlign w:val="center"/>
          </w:tcPr>
          <w:p w14:paraId="0FC364DC" w14:textId="77777777" w:rsidR="008F264E" w:rsidRDefault="00000000">
            <w:pPr>
              <w:widowControl w:val="0"/>
              <w:spacing w:after="0" w:line="240" w:lineRule="auto"/>
              <w:rPr>
                <w:rFonts w:ascii="Times New Roman" w:hAnsi="Times New Roman"/>
                <w:color w:val="000000"/>
                <w:sz w:val="19"/>
                <w:szCs w:val="19"/>
              </w:rPr>
            </w:pPr>
            <w:r>
              <w:rPr>
                <w:rFonts w:ascii="Times New Roman" w:hAnsi="Times New Roman"/>
                <w:color w:val="000000"/>
                <w:sz w:val="19"/>
                <w:szCs w:val="19"/>
              </w:rPr>
              <w:t xml:space="preserve">           М.П.</w:t>
            </w:r>
          </w:p>
        </w:tc>
        <w:tc>
          <w:tcPr>
            <w:tcW w:w="5900" w:type="dxa"/>
            <w:gridSpan w:val="11"/>
            <w:tcBorders>
              <w:top w:val="none" w:sz="4" w:space="0" w:color="000000"/>
              <w:left w:val="none" w:sz="4" w:space="0" w:color="000000"/>
              <w:bottom w:val="none" w:sz="4" w:space="0" w:color="000000"/>
              <w:right w:val="none" w:sz="4" w:space="0" w:color="000000"/>
            </w:tcBorders>
            <w:vAlign w:val="center"/>
          </w:tcPr>
          <w:p w14:paraId="56011341" w14:textId="77777777" w:rsidR="008F264E" w:rsidRDefault="00000000">
            <w:pPr>
              <w:widowControl w:val="0"/>
              <w:spacing w:after="0" w:line="240" w:lineRule="auto"/>
              <w:rPr>
                <w:rFonts w:ascii="Times New Roman" w:hAnsi="Times New Roman"/>
                <w:color w:val="000000"/>
                <w:sz w:val="19"/>
                <w:szCs w:val="19"/>
              </w:rPr>
            </w:pPr>
            <w:r>
              <w:rPr>
                <w:rFonts w:ascii="Times New Roman" w:hAnsi="Times New Roman"/>
                <w:color w:val="000000"/>
                <w:sz w:val="19"/>
                <w:szCs w:val="19"/>
              </w:rPr>
              <w:t xml:space="preserve">           М.П.</w:t>
            </w:r>
          </w:p>
        </w:tc>
      </w:tr>
    </w:tbl>
    <w:p w14:paraId="4B28FEFC" w14:textId="77777777" w:rsidR="008F264E" w:rsidRDefault="008F264E">
      <w:pPr>
        <w:pStyle w:val="bd6ff683d8d0a42f228bf8a64b8551e1msonormal"/>
        <w:spacing w:after="0" w:afterAutospacing="0"/>
        <w:rPr>
          <w:rFonts w:ascii="Calibri" w:hAnsi="Calibri" w:cs="Calibri"/>
        </w:rPr>
      </w:pPr>
    </w:p>
    <w:p w14:paraId="7ECAEE53" w14:textId="77777777" w:rsidR="008F264E" w:rsidRDefault="008F264E"/>
    <w:sectPr w:rsidR="008F264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84511" w14:textId="77777777" w:rsidR="006B5876" w:rsidRDefault="006B5876">
      <w:pPr>
        <w:spacing w:after="0" w:line="240" w:lineRule="auto"/>
      </w:pPr>
      <w:r>
        <w:separator/>
      </w:r>
    </w:p>
  </w:endnote>
  <w:endnote w:type="continuationSeparator" w:id="0">
    <w:p w14:paraId="5EF0513B" w14:textId="77777777" w:rsidR="006B5876" w:rsidRDefault="006B5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Sans">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DB48A" w14:textId="77777777" w:rsidR="006B5876" w:rsidRDefault="006B5876">
      <w:pPr>
        <w:spacing w:after="0" w:line="240" w:lineRule="auto"/>
      </w:pPr>
      <w:r>
        <w:separator/>
      </w:r>
    </w:p>
  </w:footnote>
  <w:footnote w:type="continuationSeparator" w:id="0">
    <w:p w14:paraId="034A3EDD" w14:textId="77777777" w:rsidR="006B5876" w:rsidRDefault="006B58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5732D"/>
    <w:multiLevelType w:val="hybridMultilevel"/>
    <w:tmpl w:val="A7CA731C"/>
    <w:lvl w:ilvl="0" w:tplc="5CC69CD4">
      <w:start w:val="1"/>
      <w:numFmt w:val="decimal"/>
      <w:lvlText w:val="%1."/>
      <w:lvlJc w:val="left"/>
      <w:pPr>
        <w:ind w:left="720" w:hanging="360"/>
      </w:pPr>
      <w:rPr>
        <w:rFonts w:hint="default"/>
        <w:b/>
      </w:rPr>
    </w:lvl>
    <w:lvl w:ilvl="1" w:tplc="086ED646">
      <w:start w:val="1"/>
      <w:numFmt w:val="lowerLetter"/>
      <w:lvlText w:val="%2."/>
      <w:lvlJc w:val="left"/>
      <w:pPr>
        <w:ind w:left="1440" w:hanging="360"/>
      </w:pPr>
    </w:lvl>
    <w:lvl w:ilvl="2" w:tplc="EF02A5F0">
      <w:start w:val="1"/>
      <w:numFmt w:val="lowerRoman"/>
      <w:lvlText w:val="%3."/>
      <w:lvlJc w:val="right"/>
      <w:pPr>
        <w:ind w:left="2160" w:hanging="180"/>
      </w:pPr>
    </w:lvl>
    <w:lvl w:ilvl="3" w:tplc="55F2A81E">
      <w:start w:val="1"/>
      <w:numFmt w:val="decimal"/>
      <w:lvlText w:val="%4."/>
      <w:lvlJc w:val="left"/>
      <w:pPr>
        <w:ind w:left="2880" w:hanging="360"/>
      </w:pPr>
    </w:lvl>
    <w:lvl w:ilvl="4" w:tplc="277635F4">
      <w:start w:val="1"/>
      <w:numFmt w:val="lowerLetter"/>
      <w:lvlText w:val="%5."/>
      <w:lvlJc w:val="left"/>
      <w:pPr>
        <w:ind w:left="3600" w:hanging="360"/>
      </w:pPr>
    </w:lvl>
    <w:lvl w:ilvl="5" w:tplc="4A7E55B4">
      <w:start w:val="1"/>
      <w:numFmt w:val="lowerRoman"/>
      <w:lvlText w:val="%6."/>
      <w:lvlJc w:val="right"/>
      <w:pPr>
        <w:ind w:left="4320" w:hanging="180"/>
      </w:pPr>
    </w:lvl>
    <w:lvl w:ilvl="6" w:tplc="41D4D3E0">
      <w:start w:val="1"/>
      <w:numFmt w:val="decimal"/>
      <w:lvlText w:val="%7."/>
      <w:lvlJc w:val="left"/>
      <w:pPr>
        <w:ind w:left="5040" w:hanging="360"/>
      </w:pPr>
    </w:lvl>
    <w:lvl w:ilvl="7" w:tplc="D6A894AA">
      <w:start w:val="1"/>
      <w:numFmt w:val="lowerLetter"/>
      <w:lvlText w:val="%8."/>
      <w:lvlJc w:val="left"/>
      <w:pPr>
        <w:ind w:left="5760" w:hanging="360"/>
      </w:pPr>
    </w:lvl>
    <w:lvl w:ilvl="8" w:tplc="DCAC510E">
      <w:start w:val="1"/>
      <w:numFmt w:val="lowerRoman"/>
      <w:lvlText w:val="%9."/>
      <w:lvlJc w:val="right"/>
      <w:pPr>
        <w:ind w:left="6480" w:hanging="180"/>
      </w:pPr>
    </w:lvl>
  </w:abstractNum>
  <w:abstractNum w:abstractNumId="1" w15:restartNumberingAfterBreak="0">
    <w:nsid w:val="1F2B6966"/>
    <w:multiLevelType w:val="hybridMultilevel"/>
    <w:tmpl w:val="84260814"/>
    <w:lvl w:ilvl="0" w:tplc="5354533C">
      <w:start w:val="1"/>
      <w:numFmt w:val="bullet"/>
      <w:lvlText w:val=""/>
      <w:lvlJc w:val="left"/>
      <w:pPr>
        <w:ind w:left="720" w:hanging="360"/>
      </w:pPr>
      <w:rPr>
        <w:rFonts w:ascii="Symbol" w:hAnsi="Symbol" w:hint="default"/>
      </w:rPr>
    </w:lvl>
    <w:lvl w:ilvl="1" w:tplc="955ECA84">
      <w:start w:val="1"/>
      <w:numFmt w:val="bullet"/>
      <w:lvlText w:val="o"/>
      <w:lvlJc w:val="left"/>
      <w:pPr>
        <w:ind w:left="1440" w:hanging="360"/>
      </w:pPr>
      <w:rPr>
        <w:rFonts w:ascii="Courier New" w:hAnsi="Courier New" w:cs="Courier New" w:hint="default"/>
      </w:rPr>
    </w:lvl>
    <w:lvl w:ilvl="2" w:tplc="DFD8DEFE">
      <w:start w:val="1"/>
      <w:numFmt w:val="bullet"/>
      <w:lvlText w:val=""/>
      <w:lvlJc w:val="left"/>
      <w:pPr>
        <w:ind w:left="2160" w:hanging="360"/>
      </w:pPr>
      <w:rPr>
        <w:rFonts w:ascii="Wingdings" w:hAnsi="Wingdings" w:hint="default"/>
      </w:rPr>
    </w:lvl>
    <w:lvl w:ilvl="3" w:tplc="44A839DC">
      <w:start w:val="1"/>
      <w:numFmt w:val="bullet"/>
      <w:lvlText w:val=""/>
      <w:lvlJc w:val="left"/>
      <w:pPr>
        <w:ind w:left="2880" w:hanging="360"/>
      </w:pPr>
      <w:rPr>
        <w:rFonts w:ascii="Symbol" w:hAnsi="Symbol" w:hint="default"/>
      </w:rPr>
    </w:lvl>
    <w:lvl w:ilvl="4" w:tplc="363E7A08">
      <w:start w:val="1"/>
      <w:numFmt w:val="bullet"/>
      <w:lvlText w:val="o"/>
      <w:lvlJc w:val="left"/>
      <w:pPr>
        <w:ind w:left="3600" w:hanging="360"/>
      </w:pPr>
      <w:rPr>
        <w:rFonts w:ascii="Courier New" w:hAnsi="Courier New" w:cs="Courier New" w:hint="default"/>
      </w:rPr>
    </w:lvl>
    <w:lvl w:ilvl="5" w:tplc="24D675B2">
      <w:start w:val="1"/>
      <w:numFmt w:val="bullet"/>
      <w:lvlText w:val=""/>
      <w:lvlJc w:val="left"/>
      <w:pPr>
        <w:ind w:left="4320" w:hanging="360"/>
      </w:pPr>
      <w:rPr>
        <w:rFonts w:ascii="Wingdings" w:hAnsi="Wingdings" w:hint="default"/>
      </w:rPr>
    </w:lvl>
    <w:lvl w:ilvl="6" w:tplc="8FC63918">
      <w:start w:val="1"/>
      <w:numFmt w:val="bullet"/>
      <w:lvlText w:val=""/>
      <w:lvlJc w:val="left"/>
      <w:pPr>
        <w:ind w:left="5040" w:hanging="360"/>
      </w:pPr>
      <w:rPr>
        <w:rFonts w:ascii="Symbol" w:hAnsi="Symbol" w:hint="default"/>
      </w:rPr>
    </w:lvl>
    <w:lvl w:ilvl="7" w:tplc="A6BE4C14">
      <w:start w:val="1"/>
      <w:numFmt w:val="bullet"/>
      <w:lvlText w:val="o"/>
      <w:lvlJc w:val="left"/>
      <w:pPr>
        <w:ind w:left="5760" w:hanging="360"/>
      </w:pPr>
      <w:rPr>
        <w:rFonts w:ascii="Courier New" w:hAnsi="Courier New" w:cs="Courier New" w:hint="default"/>
      </w:rPr>
    </w:lvl>
    <w:lvl w:ilvl="8" w:tplc="1F0EB534">
      <w:start w:val="1"/>
      <w:numFmt w:val="bullet"/>
      <w:lvlText w:val=""/>
      <w:lvlJc w:val="left"/>
      <w:pPr>
        <w:ind w:left="6480" w:hanging="360"/>
      </w:pPr>
      <w:rPr>
        <w:rFonts w:ascii="Wingdings" w:hAnsi="Wingdings" w:hint="default"/>
      </w:rPr>
    </w:lvl>
  </w:abstractNum>
  <w:abstractNum w:abstractNumId="2" w15:restartNumberingAfterBreak="0">
    <w:nsid w:val="43862C7D"/>
    <w:multiLevelType w:val="multilevel"/>
    <w:tmpl w:val="ED767B6A"/>
    <w:lvl w:ilvl="0">
      <w:start w:val="1"/>
      <w:numFmt w:val="decimal"/>
      <w:lvlText w:val="%1."/>
      <w:lvlJc w:val="left"/>
      <w:pPr>
        <w:ind w:left="720" w:hanging="360"/>
      </w:pPr>
      <w:rPr>
        <w:rFonts w:ascii="Times New Roman" w:hAnsi="Times New Roman" w:cs="Times New Roman" w:hint="default"/>
        <w:sz w:val="18"/>
      </w:rPr>
    </w:lvl>
    <w:lvl w:ilvl="1">
      <w:start w:val="1"/>
      <w:numFmt w:val="decimal"/>
      <w:isLgl/>
      <w:lvlText w:val="%1.%2."/>
      <w:lvlJc w:val="left"/>
      <w:pPr>
        <w:ind w:left="720" w:hanging="360"/>
      </w:pPr>
      <w:rPr>
        <w:rFonts w:hint="default"/>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A39161E"/>
    <w:multiLevelType w:val="hybridMultilevel"/>
    <w:tmpl w:val="73E81174"/>
    <w:lvl w:ilvl="0" w:tplc="E3B8C272">
      <w:start w:val="1"/>
      <w:numFmt w:val="bullet"/>
      <w:lvlText w:val=""/>
      <w:lvlJc w:val="left"/>
      <w:pPr>
        <w:ind w:left="720" w:hanging="360"/>
      </w:pPr>
      <w:rPr>
        <w:rFonts w:ascii="Symbol" w:hAnsi="Symbol" w:hint="default"/>
      </w:rPr>
    </w:lvl>
    <w:lvl w:ilvl="1" w:tplc="478075AA">
      <w:start w:val="1"/>
      <w:numFmt w:val="bullet"/>
      <w:lvlText w:val="o"/>
      <w:lvlJc w:val="left"/>
      <w:pPr>
        <w:ind w:left="1440" w:hanging="360"/>
      </w:pPr>
      <w:rPr>
        <w:rFonts w:ascii="Courier New" w:hAnsi="Courier New" w:cs="Courier New" w:hint="default"/>
      </w:rPr>
    </w:lvl>
    <w:lvl w:ilvl="2" w:tplc="64C43D3E">
      <w:start w:val="1"/>
      <w:numFmt w:val="bullet"/>
      <w:lvlText w:val=""/>
      <w:lvlJc w:val="left"/>
      <w:pPr>
        <w:ind w:left="2160" w:hanging="360"/>
      </w:pPr>
      <w:rPr>
        <w:rFonts w:ascii="Wingdings" w:hAnsi="Wingdings" w:hint="default"/>
      </w:rPr>
    </w:lvl>
    <w:lvl w:ilvl="3" w:tplc="E0386712">
      <w:start w:val="1"/>
      <w:numFmt w:val="bullet"/>
      <w:lvlText w:val=""/>
      <w:lvlJc w:val="left"/>
      <w:pPr>
        <w:ind w:left="2880" w:hanging="360"/>
      </w:pPr>
      <w:rPr>
        <w:rFonts w:ascii="Symbol" w:hAnsi="Symbol" w:hint="default"/>
      </w:rPr>
    </w:lvl>
    <w:lvl w:ilvl="4" w:tplc="ACEEBBB6">
      <w:start w:val="1"/>
      <w:numFmt w:val="bullet"/>
      <w:lvlText w:val="o"/>
      <w:lvlJc w:val="left"/>
      <w:pPr>
        <w:ind w:left="3600" w:hanging="360"/>
      </w:pPr>
      <w:rPr>
        <w:rFonts w:ascii="Courier New" w:hAnsi="Courier New" w:cs="Courier New" w:hint="default"/>
      </w:rPr>
    </w:lvl>
    <w:lvl w:ilvl="5" w:tplc="BD7266E8">
      <w:start w:val="1"/>
      <w:numFmt w:val="bullet"/>
      <w:lvlText w:val=""/>
      <w:lvlJc w:val="left"/>
      <w:pPr>
        <w:ind w:left="4320" w:hanging="360"/>
      </w:pPr>
      <w:rPr>
        <w:rFonts w:ascii="Wingdings" w:hAnsi="Wingdings" w:hint="default"/>
      </w:rPr>
    </w:lvl>
    <w:lvl w:ilvl="6" w:tplc="3D3A4BAC">
      <w:start w:val="1"/>
      <w:numFmt w:val="bullet"/>
      <w:lvlText w:val=""/>
      <w:lvlJc w:val="left"/>
      <w:pPr>
        <w:ind w:left="5040" w:hanging="360"/>
      </w:pPr>
      <w:rPr>
        <w:rFonts w:ascii="Symbol" w:hAnsi="Symbol" w:hint="default"/>
      </w:rPr>
    </w:lvl>
    <w:lvl w:ilvl="7" w:tplc="93324846">
      <w:start w:val="1"/>
      <w:numFmt w:val="bullet"/>
      <w:lvlText w:val="o"/>
      <w:lvlJc w:val="left"/>
      <w:pPr>
        <w:ind w:left="5760" w:hanging="360"/>
      </w:pPr>
      <w:rPr>
        <w:rFonts w:ascii="Courier New" w:hAnsi="Courier New" w:cs="Courier New" w:hint="default"/>
      </w:rPr>
    </w:lvl>
    <w:lvl w:ilvl="8" w:tplc="04E0430E">
      <w:start w:val="1"/>
      <w:numFmt w:val="bullet"/>
      <w:lvlText w:val=""/>
      <w:lvlJc w:val="left"/>
      <w:pPr>
        <w:ind w:left="6480" w:hanging="360"/>
      </w:pPr>
      <w:rPr>
        <w:rFonts w:ascii="Wingdings" w:hAnsi="Wingdings" w:hint="default"/>
      </w:rPr>
    </w:lvl>
  </w:abstractNum>
  <w:abstractNum w:abstractNumId="4" w15:restartNumberingAfterBreak="0">
    <w:nsid w:val="6EE35804"/>
    <w:multiLevelType w:val="hybridMultilevel"/>
    <w:tmpl w:val="AFE4625E"/>
    <w:lvl w:ilvl="0" w:tplc="4CA02D46">
      <w:start w:val="1"/>
      <w:numFmt w:val="bullet"/>
      <w:lvlText w:val=""/>
      <w:lvlJc w:val="left"/>
      <w:pPr>
        <w:ind w:left="720" w:hanging="360"/>
      </w:pPr>
      <w:rPr>
        <w:rFonts w:ascii="Symbol" w:hAnsi="Symbol" w:hint="default"/>
      </w:rPr>
    </w:lvl>
    <w:lvl w:ilvl="1" w:tplc="45146534">
      <w:start w:val="1"/>
      <w:numFmt w:val="bullet"/>
      <w:lvlText w:val="o"/>
      <w:lvlJc w:val="left"/>
      <w:pPr>
        <w:ind w:left="1440" w:hanging="360"/>
      </w:pPr>
      <w:rPr>
        <w:rFonts w:ascii="Courier New" w:hAnsi="Courier New" w:cs="Courier New" w:hint="default"/>
      </w:rPr>
    </w:lvl>
    <w:lvl w:ilvl="2" w:tplc="E5020732">
      <w:start w:val="1"/>
      <w:numFmt w:val="bullet"/>
      <w:lvlText w:val=""/>
      <w:lvlJc w:val="left"/>
      <w:pPr>
        <w:ind w:left="2160" w:hanging="360"/>
      </w:pPr>
      <w:rPr>
        <w:rFonts w:ascii="Wingdings" w:hAnsi="Wingdings" w:hint="default"/>
      </w:rPr>
    </w:lvl>
    <w:lvl w:ilvl="3" w:tplc="5186030C">
      <w:start w:val="1"/>
      <w:numFmt w:val="bullet"/>
      <w:lvlText w:val=""/>
      <w:lvlJc w:val="left"/>
      <w:pPr>
        <w:ind w:left="2880" w:hanging="360"/>
      </w:pPr>
      <w:rPr>
        <w:rFonts w:ascii="Symbol" w:hAnsi="Symbol" w:hint="default"/>
      </w:rPr>
    </w:lvl>
    <w:lvl w:ilvl="4" w:tplc="2E12C7B4">
      <w:start w:val="1"/>
      <w:numFmt w:val="bullet"/>
      <w:lvlText w:val="o"/>
      <w:lvlJc w:val="left"/>
      <w:pPr>
        <w:ind w:left="3600" w:hanging="360"/>
      </w:pPr>
      <w:rPr>
        <w:rFonts w:ascii="Courier New" w:hAnsi="Courier New" w:cs="Courier New" w:hint="default"/>
      </w:rPr>
    </w:lvl>
    <w:lvl w:ilvl="5" w:tplc="DB6AF5F0">
      <w:start w:val="1"/>
      <w:numFmt w:val="bullet"/>
      <w:lvlText w:val=""/>
      <w:lvlJc w:val="left"/>
      <w:pPr>
        <w:ind w:left="4320" w:hanging="360"/>
      </w:pPr>
      <w:rPr>
        <w:rFonts w:ascii="Wingdings" w:hAnsi="Wingdings" w:hint="default"/>
      </w:rPr>
    </w:lvl>
    <w:lvl w:ilvl="6" w:tplc="785CD086">
      <w:start w:val="1"/>
      <w:numFmt w:val="bullet"/>
      <w:lvlText w:val=""/>
      <w:lvlJc w:val="left"/>
      <w:pPr>
        <w:ind w:left="5040" w:hanging="360"/>
      </w:pPr>
      <w:rPr>
        <w:rFonts w:ascii="Symbol" w:hAnsi="Symbol" w:hint="default"/>
      </w:rPr>
    </w:lvl>
    <w:lvl w:ilvl="7" w:tplc="5AD63C9C">
      <w:start w:val="1"/>
      <w:numFmt w:val="bullet"/>
      <w:lvlText w:val="o"/>
      <w:lvlJc w:val="left"/>
      <w:pPr>
        <w:ind w:left="5760" w:hanging="360"/>
      </w:pPr>
      <w:rPr>
        <w:rFonts w:ascii="Courier New" w:hAnsi="Courier New" w:cs="Courier New" w:hint="default"/>
      </w:rPr>
    </w:lvl>
    <w:lvl w:ilvl="8" w:tplc="AB64BAC6">
      <w:start w:val="1"/>
      <w:numFmt w:val="bullet"/>
      <w:lvlText w:val=""/>
      <w:lvlJc w:val="left"/>
      <w:pPr>
        <w:ind w:left="6480" w:hanging="360"/>
      </w:pPr>
      <w:rPr>
        <w:rFonts w:ascii="Wingdings" w:hAnsi="Wingdings" w:hint="default"/>
      </w:rPr>
    </w:lvl>
  </w:abstractNum>
  <w:num w:numId="1" w16cid:durableId="1331563235">
    <w:abstractNumId w:val="2"/>
  </w:num>
  <w:num w:numId="2" w16cid:durableId="748890205">
    <w:abstractNumId w:val="3"/>
  </w:num>
  <w:num w:numId="3" w16cid:durableId="1295256620">
    <w:abstractNumId w:val="1"/>
  </w:num>
  <w:num w:numId="4" w16cid:durableId="1756396614">
    <w:abstractNumId w:val="4"/>
  </w:num>
  <w:num w:numId="5" w16cid:durableId="1223904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64E"/>
    <w:rsid w:val="006B5876"/>
    <w:rsid w:val="008F264E"/>
    <w:rsid w:val="00EC7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CF6EF"/>
  <w15:docId w15:val="{0DB1BC5B-92B7-4E3F-A20E-891CE961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Times New Roman"/>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character" w:styleId="af9">
    <w:name w:val="Strong"/>
    <w:uiPriority w:val="22"/>
    <w:qFormat/>
    <w:rPr>
      <w:b/>
      <w:bCs/>
    </w:rPr>
  </w:style>
  <w:style w:type="character" w:styleId="afa">
    <w:name w:val="Hyperlink"/>
    <w:rPr>
      <w:color w:val="000080"/>
      <w:u w:val="single"/>
    </w:rPr>
  </w:style>
  <w:style w:type="paragraph" w:styleId="afb">
    <w:name w:val="Normal (Web)"/>
    <w:basedOn w:val="a"/>
    <w:uiPriority w:val="99"/>
    <w:unhideWhenUs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d6ff683d8d0a42f228bf8a64b8551e1msonormal">
    <w:name w:val="bd6ff683d8d0a42f228bf8a64b8551e1msonormal"/>
    <w:basedOn w:val="a"/>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ervations.nevaseasons.ru/MasterWeb/Extra/QuotedDynamic.aspx" TargetMode="External"/><Relationship Id="rId13" Type="http://schemas.openxmlformats.org/officeDocument/2006/relationships/hyperlink" Target="mailto:svetlana.s@nevaseasons.ru" TargetMode="External"/><Relationship Id="rId3" Type="http://schemas.openxmlformats.org/officeDocument/2006/relationships/settings" Target="settings.xml"/><Relationship Id="rId7" Type="http://schemas.openxmlformats.org/officeDocument/2006/relationships/hyperlink" Target="https://www.cit-service.ru/tury-v-peterburg-keshbek/" TargetMode="External"/><Relationship Id="rId12" Type="http://schemas.openxmlformats.org/officeDocument/2006/relationships/hyperlink" Target="mailto:spb@cit-servic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vetlana.s@nevaseasons.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rivetmir.ru/bank/" TargetMode="External"/><Relationship Id="rId4" Type="http://schemas.openxmlformats.org/officeDocument/2006/relationships/webSettings" Target="webSettings.xml"/><Relationship Id="rId9" Type="http://schemas.openxmlformats.org/officeDocument/2006/relationships/hyperlink" Target="mailto:spb@cit-servic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2286</Words>
  <Characters>13034</Characters>
  <Application>Microsoft Office Word</Application>
  <DocSecurity>0</DocSecurity>
  <Lines>108</Lines>
  <Paragraphs>30</Paragraphs>
  <ScaleCrop>false</ScaleCrop>
  <Company/>
  <LinksUpToDate>false</LinksUpToDate>
  <CharactersWithSpaces>15290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U128</dc:creator>
  <cp:keywords/>
  <dc:description/>
  <cp:lastModifiedBy>Виктор Кабин</cp:lastModifiedBy>
  <cp:revision>2</cp:revision>
  <dcterms:created xsi:type="dcterms:W3CDTF">2022-08-18T20:08:00Z</dcterms:created>
  <dcterms:modified xsi:type="dcterms:W3CDTF">2022-08-18T20:08:00Z</dcterms:modified>
</cp:coreProperties>
</file>